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87D56D" w14:textId="77777777" w:rsidR="006B42DD" w:rsidRDefault="006B42DD">
      <w:pPr>
        <w:pStyle w:val="GvdeMetni"/>
        <w:kinsoku w:val="0"/>
        <w:overflowPunct w:val="0"/>
        <w:spacing w:before="2"/>
        <w:ind w:left="0"/>
        <w:rPr>
          <w:b/>
          <w:bCs/>
          <w:sz w:val="11"/>
          <w:szCs w:val="11"/>
        </w:rPr>
      </w:pPr>
    </w:p>
    <w:tbl>
      <w:tblPr>
        <w:tblStyle w:val="TabloKlavuzu"/>
        <w:tblW w:w="10207" w:type="dxa"/>
        <w:tblInd w:w="-34" w:type="dxa"/>
        <w:tblLook w:val="04A0" w:firstRow="1" w:lastRow="0" w:firstColumn="1" w:lastColumn="0" w:noHBand="0" w:noVBand="1"/>
      </w:tblPr>
      <w:tblGrid>
        <w:gridCol w:w="1475"/>
        <w:gridCol w:w="600"/>
        <w:gridCol w:w="4800"/>
        <w:gridCol w:w="3332"/>
      </w:tblGrid>
      <w:tr w:rsidR="006B42DD" w14:paraId="703EE671" w14:textId="77777777" w:rsidTr="00C92D88">
        <w:trPr>
          <w:trHeight w:val="283"/>
        </w:trPr>
        <w:tc>
          <w:tcPr>
            <w:tcW w:w="1882" w:type="dxa"/>
            <w:gridSpan w:val="2"/>
            <w:vAlign w:val="center"/>
          </w:tcPr>
          <w:p w14:paraId="1C00E305" w14:textId="3B8AB209" w:rsidR="006B42DD" w:rsidRPr="006B42DD" w:rsidRDefault="00F2301A" w:rsidP="00B21393">
            <w:pPr>
              <w:pStyle w:val="GvdeMetni"/>
              <w:kinsoku w:val="0"/>
              <w:overflowPunct w:val="0"/>
              <w:spacing w:before="2"/>
              <w:ind w:left="0"/>
              <w:rPr>
                <w:rFonts w:ascii="Times New Roman" w:hAnsi="Times New Roman" w:cs="Times New Roman"/>
                <w:b/>
                <w:bCs/>
                <w:sz w:val="20"/>
                <w:szCs w:val="20"/>
              </w:rPr>
            </w:pPr>
            <w:r w:rsidRPr="006B42DD">
              <w:rPr>
                <w:rFonts w:ascii="Times New Roman" w:hAnsi="Times New Roman" w:cs="Times New Roman"/>
                <w:b/>
                <w:bCs/>
                <w:sz w:val="20"/>
                <w:szCs w:val="20"/>
              </w:rPr>
              <w:t>BİRİMİ</w:t>
            </w:r>
          </w:p>
        </w:tc>
        <w:tc>
          <w:tcPr>
            <w:tcW w:w="8325" w:type="dxa"/>
            <w:gridSpan w:val="2"/>
          </w:tcPr>
          <w:p w14:paraId="6911F05C" w14:textId="7BB27ADC" w:rsidR="006B42DD" w:rsidRPr="00C92D88" w:rsidRDefault="00A65595">
            <w:pPr>
              <w:pStyle w:val="GvdeMetni"/>
              <w:kinsoku w:val="0"/>
              <w:overflowPunct w:val="0"/>
              <w:spacing w:before="2"/>
              <w:ind w:left="0"/>
              <w:rPr>
                <w:rFonts w:ascii="Times New Roman" w:hAnsi="Times New Roman" w:cs="Times New Roman"/>
                <w:sz w:val="24"/>
                <w:szCs w:val="24"/>
              </w:rPr>
            </w:pPr>
            <w:r w:rsidRPr="00C92D88">
              <w:rPr>
                <w:rFonts w:ascii="Times New Roman" w:hAnsi="Times New Roman" w:cs="Times New Roman"/>
                <w:sz w:val="24"/>
                <w:szCs w:val="24"/>
              </w:rPr>
              <w:t>Yapı İşleri ve Teknik Daire Başkanlığı</w:t>
            </w:r>
          </w:p>
        </w:tc>
      </w:tr>
      <w:tr w:rsidR="006B42DD" w:rsidRPr="006B42DD" w14:paraId="756CF011" w14:textId="77777777" w:rsidTr="00C92D88">
        <w:trPr>
          <w:trHeight w:val="283"/>
        </w:trPr>
        <w:tc>
          <w:tcPr>
            <w:tcW w:w="1882" w:type="dxa"/>
            <w:gridSpan w:val="2"/>
            <w:vAlign w:val="center"/>
          </w:tcPr>
          <w:p w14:paraId="59E2EFA4" w14:textId="6DF664C8" w:rsidR="006B42DD" w:rsidRPr="006B42DD" w:rsidRDefault="00F2301A" w:rsidP="00B21393">
            <w:pPr>
              <w:pStyle w:val="GvdeMetni"/>
              <w:kinsoku w:val="0"/>
              <w:overflowPunct w:val="0"/>
              <w:spacing w:before="2"/>
              <w:ind w:left="0"/>
              <w:rPr>
                <w:rFonts w:ascii="Times New Roman" w:hAnsi="Times New Roman" w:cs="Times New Roman"/>
                <w:b/>
                <w:bCs/>
                <w:sz w:val="20"/>
                <w:szCs w:val="20"/>
              </w:rPr>
            </w:pPr>
            <w:r w:rsidRPr="006B42DD">
              <w:rPr>
                <w:rFonts w:ascii="Times New Roman" w:hAnsi="Times New Roman" w:cs="Times New Roman"/>
                <w:b/>
                <w:bCs/>
                <w:sz w:val="20"/>
                <w:szCs w:val="20"/>
              </w:rPr>
              <w:t xml:space="preserve">GÖREV </w:t>
            </w:r>
            <w:r w:rsidR="003D2824">
              <w:rPr>
                <w:rFonts w:ascii="Times New Roman" w:hAnsi="Times New Roman" w:cs="Times New Roman"/>
                <w:b/>
                <w:bCs/>
                <w:sz w:val="20"/>
                <w:szCs w:val="20"/>
              </w:rPr>
              <w:t>ADI</w:t>
            </w:r>
          </w:p>
        </w:tc>
        <w:tc>
          <w:tcPr>
            <w:tcW w:w="8325" w:type="dxa"/>
            <w:gridSpan w:val="2"/>
          </w:tcPr>
          <w:p w14:paraId="7210467C" w14:textId="62C7042F" w:rsidR="006B42DD" w:rsidRPr="00C92D88" w:rsidRDefault="005F09DC">
            <w:pPr>
              <w:pStyle w:val="GvdeMetni"/>
              <w:kinsoku w:val="0"/>
              <w:overflowPunct w:val="0"/>
              <w:spacing w:before="2"/>
              <w:ind w:left="0"/>
              <w:rPr>
                <w:rFonts w:ascii="Times New Roman" w:hAnsi="Times New Roman" w:cs="Times New Roman"/>
                <w:sz w:val="24"/>
                <w:szCs w:val="24"/>
              </w:rPr>
            </w:pPr>
            <w:r w:rsidRPr="005F09DC">
              <w:rPr>
                <w:rFonts w:ascii="Times New Roman" w:hAnsi="Times New Roman" w:cs="Times New Roman"/>
                <w:sz w:val="24"/>
                <w:szCs w:val="24"/>
              </w:rPr>
              <w:t>Enerji Yöneticisi</w:t>
            </w:r>
          </w:p>
        </w:tc>
      </w:tr>
      <w:tr w:rsidR="006B42DD" w:rsidRPr="006B42DD" w14:paraId="23EF9C6F" w14:textId="77777777" w:rsidTr="00C92D88">
        <w:trPr>
          <w:trHeight w:val="340"/>
        </w:trPr>
        <w:tc>
          <w:tcPr>
            <w:tcW w:w="1882" w:type="dxa"/>
            <w:gridSpan w:val="2"/>
            <w:vMerge w:val="restart"/>
            <w:vAlign w:val="center"/>
          </w:tcPr>
          <w:p w14:paraId="3360F173" w14:textId="4CE0C848" w:rsidR="006B42DD" w:rsidRPr="005046E8" w:rsidRDefault="00F2301A" w:rsidP="00C92D88">
            <w:pPr>
              <w:pStyle w:val="GvdeMetni"/>
              <w:kinsoku w:val="0"/>
              <w:overflowPunct w:val="0"/>
              <w:spacing w:before="2"/>
              <w:ind w:left="0"/>
              <w:jc w:val="both"/>
              <w:rPr>
                <w:rFonts w:ascii="Times New Roman" w:hAnsi="Times New Roman" w:cs="Times New Roman"/>
                <w:b/>
                <w:bCs/>
                <w:sz w:val="20"/>
                <w:szCs w:val="20"/>
              </w:rPr>
            </w:pPr>
            <w:r w:rsidRPr="005046E8">
              <w:rPr>
                <w:rFonts w:ascii="Times New Roman" w:hAnsi="Times New Roman" w:cs="Times New Roman"/>
                <w:b/>
                <w:bCs/>
                <w:sz w:val="20"/>
                <w:szCs w:val="20"/>
              </w:rPr>
              <w:t>GÖREV, YETKİ VE SORUMLUKLARI</w:t>
            </w:r>
          </w:p>
        </w:tc>
        <w:tc>
          <w:tcPr>
            <w:tcW w:w="8325" w:type="dxa"/>
            <w:gridSpan w:val="2"/>
          </w:tcPr>
          <w:p w14:paraId="291BA0AC" w14:textId="19296D5C" w:rsidR="006B42DD" w:rsidRPr="005F09DC" w:rsidRDefault="005F09DC" w:rsidP="00097F36">
            <w:pPr>
              <w:pStyle w:val="GvdeMetni"/>
              <w:numPr>
                <w:ilvl w:val="0"/>
                <w:numId w:val="1"/>
              </w:numPr>
              <w:kinsoku w:val="0"/>
              <w:overflowPunct w:val="0"/>
              <w:spacing w:before="2"/>
              <w:ind w:left="454"/>
              <w:jc w:val="both"/>
              <w:rPr>
                <w:rFonts w:ascii="Times New Roman" w:hAnsi="Times New Roman" w:cs="Times New Roman"/>
                <w:color w:val="000000" w:themeColor="text1"/>
                <w:sz w:val="22"/>
                <w:szCs w:val="22"/>
              </w:rPr>
            </w:pPr>
            <w:r w:rsidRPr="005F09DC">
              <w:rPr>
                <w:rFonts w:ascii="Times New Roman" w:hAnsi="Times New Roman" w:cs="Times New Roman"/>
                <w:color w:val="000000" w:themeColor="text1"/>
                <w:sz w:val="22"/>
                <w:szCs w:val="22"/>
                <w:shd w:val="clear" w:color="auto" w:fill="FFFFFF"/>
              </w:rPr>
              <w:t>Dayanak ve Yönerge hükümleri kapsamında ki görevleri yürütür, Rektöre bağlı çalışır ve Malatya Valiliği Enerji Yönetim Birimi Yönergesi hükümleri kapsamında Malatya İl Enerji Yöneticisi ile koordineli olarak çalışır ve uhdesine başka görev verilmez.</w:t>
            </w:r>
          </w:p>
        </w:tc>
      </w:tr>
      <w:tr w:rsidR="00F2301A" w:rsidRPr="006B42DD" w14:paraId="67909417" w14:textId="77777777" w:rsidTr="00C92D88">
        <w:trPr>
          <w:trHeight w:val="340"/>
        </w:trPr>
        <w:tc>
          <w:tcPr>
            <w:tcW w:w="1882" w:type="dxa"/>
            <w:gridSpan w:val="2"/>
            <w:vMerge/>
          </w:tcPr>
          <w:p w14:paraId="647DE6CD" w14:textId="77777777" w:rsidR="00F2301A" w:rsidRPr="005046E8" w:rsidRDefault="00F2301A" w:rsidP="00C92D88">
            <w:pPr>
              <w:pStyle w:val="GvdeMetni"/>
              <w:kinsoku w:val="0"/>
              <w:overflowPunct w:val="0"/>
              <w:spacing w:before="2"/>
              <w:ind w:left="0"/>
              <w:jc w:val="both"/>
              <w:rPr>
                <w:rFonts w:ascii="Times New Roman" w:hAnsi="Times New Roman" w:cs="Times New Roman"/>
                <w:b/>
                <w:bCs/>
                <w:sz w:val="24"/>
                <w:szCs w:val="24"/>
              </w:rPr>
            </w:pPr>
          </w:p>
        </w:tc>
        <w:tc>
          <w:tcPr>
            <w:tcW w:w="8325" w:type="dxa"/>
            <w:gridSpan w:val="2"/>
          </w:tcPr>
          <w:p w14:paraId="4D0C2FBF" w14:textId="46241B44" w:rsidR="00F2301A" w:rsidRPr="005F09DC" w:rsidRDefault="005F09DC" w:rsidP="00097F36">
            <w:pPr>
              <w:pStyle w:val="GvdeMetni"/>
              <w:numPr>
                <w:ilvl w:val="0"/>
                <w:numId w:val="1"/>
              </w:numPr>
              <w:kinsoku w:val="0"/>
              <w:overflowPunct w:val="0"/>
              <w:spacing w:before="2"/>
              <w:ind w:left="454"/>
              <w:jc w:val="both"/>
              <w:rPr>
                <w:rFonts w:ascii="Times New Roman" w:hAnsi="Times New Roman" w:cs="Times New Roman"/>
                <w:color w:val="000000" w:themeColor="text1"/>
                <w:sz w:val="22"/>
                <w:szCs w:val="22"/>
              </w:rPr>
            </w:pPr>
            <w:r w:rsidRPr="005F09DC">
              <w:rPr>
                <w:rFonts w:ascii="Times New Roman" w:hAnsi="Times New Roman" w:cs="Times New Roman"/>
                <w:color w:val="000000" w:themeColor="text1"/>
                <w:sz w:val="22"/>
                <w:szCs w:val="22"/>
                <w:shd w:val="clear" w:color="auto" w:fill="FFFFFF"/>
              </w:rPr>
              <w:t>Yönerge ile kendisine verilen yetki ve görevleri, Birim Yöneticilerine devretmeyi düşündüğü kısımlar için mevzuat şartlarını sağlayarak ilgililere devreder.</w:t>
            </w:r>
          </w:p>
        </w:tc>
      </w:tr>
      <w:tr w:rsidR="00F2301A" w:rsidRPr="006B42DD" w14:paraId="6FA82E05" w14:textId="77777777" w:rsidTr="00C92D88">
        <w:trPr>
          <w:trHeight w:val="340"/>
        </w:trPr>
        <w:tc>
          <w:tcPr>
            <w:tcW w:w="1882" w:type="dxa"/>
            <w:gridSpan w:val="2"/>
            <w:vMerge/>
          </w:tcPr>
          <w:p w14:paraId="308E312A" w14:textId="77777777" w:rsidR="00F2301A" w:rsidRPr="005046E8" w:rsidRDefault="00F2301A" w:rsidP="00C92D88">
            <w:pPr>
              <w:pStyle w:val="GvdeMetni"/>
              <w:kinsoku w:val="0"/>
              <w:overflowPunct w:val="0"/>
              <w:spacing w:before="2"/>
              <w:ind w:left="0"/>
              <w:jc w:val="both"/>
              <w:rPr>
                <w:rFonts w:ascii="Times New Roman" w:hAnsi="Times New Roman" w:cs="Times New Roman"/>
                <w:b/>
                <w:bCs/>
                <w:sz w:val="24"/>
                <w:szCs w:val="24"/>
              </w:rPr>
            </w:pPr>
          </w:p>
        </w:tc>
        <w:tc>
          <w:tcPr>
            <w:tcW w:w="8325" w:type="dxa"/>
            <w:gridSpan w:val="2"/>
          </w:tcPr>
          <w:p w14:paraId="5A00E6EE" w14:textId="437F55BC" w:rsidR="00F2301A" w:rsidRPr="005F09DC" w:rsidRDefault="005F09DC" w:rsidP="00097F36">
            <w:pPr>
              <w:pStyle w:val="GvdeMetni"/>
              <w:numPr>
                <w:ilvl w:val="0"/>
                <w:numId w:val="1"/>
              </w:numPr>
              <w:kinsoku w:val="0"/>
              <w:overflowPunct w:val="0"/>
              <w:spacing w:before="2"/>
              <w:ind w:left="454"/>
              <w:jc w:val="both"/>
              <w:rPr>
                <w:rFonts w:ascii="Times New Roman" w:hAnsi="Times New Roman" w:cs="Times New Roman"/>
                <w:color w:val="000000" w:themeColor="text1"/>
                <w:sz w:val="22"/>
                <w:szCs w:val="22"/>
              </w:rPr>
            </w:pPr>
            <w:r w:rsidRPr="005F09DC">
              <w:rPr>
                <w:rFonts w:ascii="Times New Roman" w:hAnsi="Times New Roman" w:cs="Times New Roman"/>
                <w:color w:val="000000" w:themeColor="text1"/>
                <w:sz w:val="22"/>
                <w:szCs w:val="22"/>
                <w:shd w:val="clear" w:color="auto" w:fill="FFFFFF"/>
              </w:rPr>
              <w:t>05.12.2008 tarih ve 27075 sayılı Resmi Gazete ’de yayımlanan Binalarda Enerji Performansı Yönetmeliği kapsamında binanın enerji performansını etkileyen mimari, mekanik, elektrik ve aydınlatma gibi sistemlerin verimlilikleri ile ilgili konularda yapılması gerekli bakımlar, testlerin zamanında ve uygun şekilde yapılmasından ve binanın tasarım aşamasındaki enerji performansının altına inmeyecek şekilde işletilmesi için gerekli bakım, onarım ve tadilatların yapılmasından bina sahibi, yöneticisi, yönetim kurulu ile müteselsilen sorumludur.</w:t>
            </w:r>
          </w:p>
        </w:tc>
      </w:tr>
      <w:tr w:rsidR="00F2301A" w:rsidRPr="006B42DD" w14:paraId="4884AA21" w14:textId="77777777" w:rsidTr="00C92D88">
        <w:trPr>
          <w:trHeight w:val="340"/>
        </w:trPr>
        <w:tc>
          <w:tcPr>
            <w:tcW w:w="1882" w:type="dxa"/>
            <w:gridSpan w:val="2"/>
            <w:vMerge/>
          </w:tcPr>
          <w:p w14:paraId="21FA75CC" w14:textId="77777777" w:rsidR="00F2301A" w:rsidRPr="005046E8" w:rsidRDefault="00F2301A" w:rsidP="00C92D88">
            <w:pPr>
              <w:pStyle w:val="GvdeMetni"/>
              <w:kinsoku w:val="0"/>
              <w:overflowPunct w:val="0"/>
              <w:spacing w:before="2"/>
              <w:ind w:left="0"/>
              <w:jc w:val="both"/>
              <w:rPr>
                <w:rFonts w:ascii="Times New Roman" w:hAnsi="Times New Roman" w:cs="Times New Roman"/>
                <w:b/>
                <w:bCs/>
                <w:sz w:val="24"/>
                <w:szCs w:val="24"/>
              </w:rPr>
            </w:pPr>
          </w:p>
        </w:tc>
        <w:tc>
          <w:tcPr>
            <w:tcW w:w="8325" w:type="dxa"/>
            <w:gridSpan w:val="2"/>
          </w:tcPr>
          <w:p w14:paraId="2085CFE1" w14:textId="1BE47694" w:rsidR="00F2301A" w:rsidRPr="005F09DC" w:rsidRDefault="005F09DC" w:rsidP="00097F36">
            <w:pPr>
              <w:pStyle w:val="GvdeMetni"/>
              <w:numPr>
                <w:ilvl w:val="0"/>
                <w:numId w:val="1"/>
              </w:numPr>
              <w:kinsoku w:val="0"/>
              <w:overflowPunct w:val="0"/>
              <w:spacing w:before="2"/>
              <w:ind w:left="454"/>
              <w:jc w:val="both"/>
              <w:rPr>
                <w:rFonts w:ascii="Times New Roman" w:hAnsi="Times New Roman" w:cs="Times New Roman"/>
                <w:color w:val="000000" w:themeColor="text1"/>
                <w:sz w:val="22"/>
                <w:szCs w:val="22"/>
              </w:rPr>
            </w:pPr>
            <w:r w:rsidRPr="005F09DC">
              <w:rPr>
                <w:rFonts w:ascii="Times New Roman" w:hAnsi="Times New Roman" w:cs="Times New Roman"/>
                <w:color w:val="000000" w:themeColor="text1"/>
                <w:sz w:val="22"/>
                <w:szCs w:val="22"/>
                <w:shd w:val="clear" w:color="auto" w:fill="FFFFFF"/>
              </w:rPr>
              <w:t>Kurum Enerji Yönetim Biriminin, Enerji Yöneticileri ve Kurum Bina Enerji Verimliliği Sorumluları arasında yönetim ve koordinasyonu sağlar.</w:t>
            </w:r>
          </w:p>
        </w:tc>
      </w:tr>
      <w:tr w:rsidR="00F2301A" w:rsidRPr="006B42DD" w14:paraId="641A1AEA" w14:textId="77777777" w:rsidTr="00C92D88">
        <w:trPr>
          <w:trHeight w:val="340"/>
        </w:trPr>
        <w:tc>
          <w:tcPr>
            <w:tcW w:w="1882" w:type="dxa"/>
            <w:gridSpan w:val="2"/>
            <w:vMerge/>
          </w:tcPr>
          <w:p w14:paraId="247F8117" w14:textId="77777777" w:rsidR="00F2301A" w:rsidRPr="005046E8" w:rsidRDefault="00F2301A" w:rsidP="00C92D88">
            <w:pPr>
              <w:pStyle w:val="GvdeMetni"/>
              <w:kinsoku w:val="0"/>
              <w:overflowPunct w:val="0"/>
              <w:spacing w:before="2"/>
              <w:ind w:left="0"/>
              <w:jc w:val="both"/>
              <w:rPr>
                <w:rFonts w:ascii="Times New Roman" w:hAnsi="Times New Roman" w:cs="Times New Roman"/>
                <w:b/>
                <w:bCs/>
                <w:sz w:val="24"/>
                <w:szCs w:val="24"/>
              </w:rPr>
            </w:pPr>
          </w:p>
        </w:tc>
        <w:tc>
          <w:tcPr>
            <w:tcW w:w="8325" w:type="dxa"/>
            <w:gridSpan w:val="2"/>
          </w:tcPr>
          <w:p w14:paraId="4A8825AC" w14:textId="5D798FE3" w:rsidR="00F2301A" w:rsidRPr="005F09DC" w:rsidRDefault="005F09DC" w:rsidP="00097F36">
            <w:pPr>
              <w:pStyle w:val="GvdeMetni"/>
              <w:numPr>
                <w:ilvl w:val="0"/>
                <w:numId w:val="1"/>
              </w:numPr>
              <w:kinsoku w:val="0"/>
              <w:overflowPunct w:val="0"/>
              <w:spacing w:before="2"/>
              <w:ind w:left="454"/>
              <w:jc w:val="both"/>
              <w:rPr>
                <w:rFonts w:ascii="Times New Roman" w:hAnsi="Times New Roman" w:cs="Times New Roman"/>
                <w:color w:val="000000" w:themeColor="text1"/>
                <w:sz w:val="22"/>
                <w:szCs w:val="22"/>
              </w:rPr>
            </w:pPr>
            <w:r w:rsidRPr="005F09DC">
              <w:rPr>
                <w:rFonts w:ascii="Times New Roman" w:hAnsi="Times New Roman" w:cs="Times New Roman"/>
                <w:color w:val="000000" w:themeColor="text1"/>
                <w:sz w:val="22"/>
                <w:szCs w:val="22"/>
              </w:rPr>
              <w:t>Görev alanındaki hizmetlerin daha iyi yürütülmesi ve geliştirilmesini sağlamak için üst yönetime teklifte bulunur.</w:t>
            </w:r>
          </w:p>
        </w:tc>
      </w:tr>
      <w:tr w:rsidR="00F2301A" w:rsidRPr="006B42DD" w14:paraId="79C9842C" w14:textId="77777777" w:rsidTr="00C92D88">
        <w:trPr>
          <w:trHeight w:val="340"/>
        </w:trPr>
        <w:tc>
          <w:tcPr>
            <w:tcW w:w="1882" w:type="dxa"/>
            <w:gridSpan w:val="2"/>
            <w:vMerge/>
          </w:tcPr>
          <w:p w14:paraId="58875E45" w14:textId="77777777" w:rsidR="00F2301A" w:rsidRPr="005046E8" w:rsidRDefault="00F2301A" w:rsidP="00C92D88">
            <w:pPr>
              <w:pStyle w:val="GvdeMetni"/>
              <w:kinsoku w:val="0"/>
              <w:overflowPunct w:val="0"/>
              <w:spacing w:before="2"/>
              <w:ind w:left="0"/>
              <w:jc w:val="both"/>
              <w:rPr>
                <w:rFonts w:ascii="Times New Roman" w:hAnsi="Times New Roman" w:cs="Times New Roman"/>
                <w:b/>
                <w:bCs/>
                <w:sz w:val="24"/>
                <w:szCs w:val="24"/>
              </w:rPr>
            </w:pPr>
          </w:p>
        </w:tc>
        <w:tc>
          <w:tcPr>
            <w:tcW w:w="8325" w:type="dxa"/>
            <w:gridSpan w:val="2"/>
          </w:tcPr>
          <w:p w14:paraId="5C38600C" w14:textId="7AC46DEC" w:rsidR="00F2301A" w:rsidRPr="005F09DC" w:rsidRDefault="005F09DC" w:rsidP="00097F36">
            <w:pPr>
              <w:pStyle w:val="GvdeMetni"/>
              <w:numPr>
                <w:ilvl w:val="0"/>
                <w:numId w:val="1"/>
              </w:numPr>
              <w:kinsoku w:val="0"/>
              <w:overflowPunct w:val="0"/>
              <w:spacing w:before="2"/>
              <w:ind w:left="454"/>
              <w:jc w:val="both"/>
              <w:rPr>
                <w:rFonts w:ascii="Times New Roman" w:hAnsi="Times New Roman" w:cs="Times New Roman"/>
                <w:color w:val="000000" w:themeColor="text1"/>
                <w:sz w:val="22"/>
                <w:szCs w:val="22"/>
              </w:rPr>
            </w:pPr>
            <w:r w:rsidRPr="005F09DC">
              <w:rPr>
                <w:rFonts w:ascii="Times New Roman" w:hAnsi="Times New Roman" w:cs="Times New Roman"/>
                <w:color w:val="000000" w:themeColor="text1"/>
                <w:sz w:val="22"/>
                <w:szCs w:val="22"/>
              </w:rPr>
              <w:t>Görev alanına giren konularda istenen bilgilerin ilgili makamlara zamanında ulaştırılmasını sağlar.</w:t>
            </w:r>
          </w:p>
        </w:tc>
      </w:tr>
      <w:tr w:rsidR="00F2301A" w:rsidRPr="006B42DD" w14:paraId="4EF41CFE" w14:textId="77777777" w:rsidTr="00C92D88">
        <w:trPr>
          <w:trHeight w:val="340"/>
        </w:trPr>
        <w:tc>
          <w:tcPr>
            <w:tcW w:w="1882" w:type="dxa"/>
            <w:gridSpan w:val="2"/>
            <w:vMerge/>
          </w:tcPr>
          <w:p w14:paraId="42E087B1" w14:textId="77777777" w:rsidR="00F2301A" w:rsidRPr="005046E8" w:rsidRDefault="00F2301A" w:rsidP="00C92D88">
            <w:pPr>
              <w:pStyle w:val="GvdeMetni"/>
              <w:kinsoku w:val="0"/>
              <w:overflowPunct w:val="0"/>
              <w:spacing w:before="2"/>
              <w:ind w:left="0"/>
              <w:jc w:val="both"/>
              <w:rPr>
                <w:rFonts w:ascii="Times New Roman" w:hAnsi="Times New Roman" w:cs="Times New Roman"/>
                <w:b/>
                <w:bCs/>
                <w:sz w:val="24"/>
                <w:szCs w:val="24"/>
              </w:rPr>
            </w:pPr>
          </w:p>
        </w:tc>
        <w:tc>
          <w:tcPr>
            <w:tcW w:w="8325" w:type="dxa"/>
            <w:gridSpan w:val="2"/>
          </w:tcPr>
          <w:p w14:paraId="3AC266F2" w14:textId="5D034B25" w:rsidR="00F2301A" w:rsidRPr="005F09DC" w:rsidRDefault="005F09DC" w:rsidP="00097F36">
            <w:pPr>
              <w:pStyle w:val="GvdeMetni"/>
              <w:numPr>
                <w:ilvl w:val="0"/>
                <w:numId w:val="1"/>
              </w:numPr>
              <w:kinsoku w:val="0"/>
              <w:overflowPunct w:val="0"/>
              <w:spacing w:before="2"/>
              <w:ind w:left="454"/>
              <w:jc w:val="both"/>
              <w:rPr>
                <w:rFonts w:ascii="Times New Roman" w:hAnsi="Times New Roman" w:cs="Times New Roman"/>
                <w:color w:val="000000" w:themeColor="text1"/>
                <w:sz w:val="22"/>
                <w:szCs w:val="22"/>
              </w:rPr>
            </w:pPr>
            <w:r w:rsidRPr="005F09DC">
              <w:rPr>
                <w:rFonts w:ascii="Times New Roman" w:hAnsi="Times New Roman" w:cs="Times New Roman"/>
                <w:color w:val="000000" w:themeColor="text1"/>
                <w:sz w:val="22"/>
                <w:szCs w:val="22"/>
              </w:rPr>
              <w:t>Gelişme ve uygulamalarla ilgili hususları üst yönetime bildirir.</w:t>
            </w:r>
          </w:p>
        </w:tc>
      </w:tr>
      <w:tr w:rsidR="00F2301A" w:rsidRPr="006B42DD" w14:paraId="357A266D" w14:textId="77777777" w:rsidTr="00C92D88">
        <w:trPr>
          <w:trHeight w:val="340"/>
        </w:trPr>
        <w:tc>
          <w:tcPr>
            <w:tcW w:w="1882" w:type="dxa"/>
            <w:gridSpan w:val="2"/>
            <w:vMerge/>
          </w:tcPr>
          <w:p w14:paraId="06091644" w14:textId="77777777" w:rsidR="00F2301A" w:rsidRPr="005046E8" w:rsidRDefault="00F2301A" w:rsidP="00C92D88">
            <w:pPr>
              <w:pStyle w:val="GvdeMetni"/>
              <w:kinsoku w:val="0"/>
              <w:overflowPunct w:val="0"/>
              <w:spacing w:before="2"/>
              <w:ind w:left="0"/>
              <w:jc w:val="both"/>
              <w:rPr>
                <w:rFonts w:ascii="Times New Roman" w:hAnsi="Times New Roman" w:cs="Times New Roman"/>
                <w:b/>
                <w:bCs/>
                <w:sz w:val="24"/>
                <w:szCs w:val="24"/>
              </w:rPr>
            </w:pPr>
          </w:p>
        </w:tc>
        <w:tc>
          <w:tcPr>
            <w:tcW w:w="8325" w:type="dxa"/>
            <w:gridSpan w:val="2"/>
          </w:tcPr>
          <w:p w14:paraId="25A7E7F3" w14:textId="09F64497" w:rsidR="00F2301A" w:rsidRPr="005F09DC" w:rsidRDefault="005F09DC" w:rsidP="00097F36">
            <w:pPr>
              <w:pStyle w:val="GvdeMetni"/>
              <w:numPr>
                <w:ilvl w:val="0"/>
                <w:numId w:val="1"/>
              </w:numPr>
              <w:kinsoku w:val="0"/>
              <w:overflowPunct w:val="0"/>
              <w:spacing w:before="2"/>
              <w:ind w:left="454"/>
              <w:jc w:val="both"/>
              <w:rPr>
                <w:rFonts w:ascii="Times New Roman" w:hAnsi="Times New Roman" w:cs="Times New Roman"/>
                <w:color w:val="000000" w:themeColor="text1"/>
                <w:sz w:val="22"/>
                <w:szCs w:val="22"/>
              </w:rPr>
            </w:pPr>
            <w:r w:rsidRPr="005F09DC">
              <w:rPr>
                <w:rFonts w:ascii="Times New Roman" w:hAnsi="Times New Roman" w:cs="Times New Roman"/>
                <w:color w:val="000000" w:themeColor="text1"/>
                <w:sz w:val="22"/>
                <w:szCs w:val="22"/>
              </w:rPr>
              <w:t>Kuruma ait binalarda enerji performansını etkileyen mimari, mekanik, elektrik ve aydınlatma gibi sistemlerin verimlilikleri ile ilgili konularda yapılması gerekli yıllık periyodik bakım ve periyodik kontrol yapmaya yetkilendirilmiş kuruluş ve kişilerin koordinasyonu ile ilgili iş ve işlemleri yapar.</w:t>
            </w:r>
          </w:p>
        </w:tc>
      </w:tr>
      <w:tr w:rsidR="00F2301A" w:rsidRPr="006B42DD" w14:paraId="15853FAB" w14:textId="77777777" w:rsidTr="00C92D88">
        <w:trPr>
          <w:trHeight w:val="340"/>
        </w:trPr>
        <w:tc>
          <w:tcPr>
            <w:tcW w:w="1882" w:type="dxa"/>
            <w:gridSpan w:val="2"/>
            <w:vMerge/>
          </w:tcPr>
          <w:p w14:paraId="2A20F293" w14:textId="77777777" w:rsidR="00F2301A" w:rsidRPr="005046E8" w:rsidRDefault="00F2301A" w:rsidP="00C92D88">
            <w:pPr>
              <w:pStyle w:val="GvdeMetni"/>
              <w:kinsoku w:val="0"/>
              <w:overflowPunct w:val="0"/>
              <w:spacing w:before="2"/>
              <w:ind w:left="0"/>
              <w:jc w:val="both"/>
              <w:rPr>
                <w:rFonts w:ascii="Times New Roman" w:hAnsi="Times New Roman" w:cs="Times New Roman"/>
                <w:b/>
                <w:bCs/>
                <w:sz w:val="24"/>
                <w:szCs w:val="24"/>
              </w:rPr>
            </w:pPr>
          </w:p>
        </w:tc>
        <w:tc>
          <w:tcPr>
            <w:tcW w:w="8325" w:type="dxa"/>
            <w:gridSpan w:val="2"/>
          </w:tcPr>
          <w:p w14:paraId="4D06B61C" w14:textId="7B325559" w:rsidR="00F2301A" w:rsidRPr="005F09DC" w:rsidRDefault="005F09DC" w:rsidP="00097F36">
            <w:pPr>
              <w:pStyle w:val="GvdeMetni"/>
              <w:numPr>
                <w:ilvl w:val="0"/>
                <w:numId w:val="1"/>
              </w:numPr>
              <w:kinsoku w:val="0"/>
              <w:overflowPunct w:val="0"/>
              <w:spacing w:before="2"/>
              <w:ind w:left="454"/>
              <w:jc w:val="both"/>
              <w:rPr>
                <w:rFonts w:ascii="Times New Roman" w:hAnsi="Times New Roman" w:cs="Times New Roman"/>
                <w:color w:val="000000" w:themeColor="text1"/>
                <w:sz w:val="22"/>
                <w:szCs w:val="22"/>
              </w:rPr>
            </w:pPr>
            <w:r w:rsidRPr="005F09DC">
              <w:rPr>
                <w:rFonts w:ascii="Times New Roman" w:hAnsi="Times New Roman" w:cs="Times New Roman"/>
                <w:color w:val="000000" w:themeColor="text1"/>
                <w:sz w:val="22"/>
                <w:szCs w:val="22"/>
              </w:rPr>
              <w:t>ETKB’nin ve Yükseköğretim Kurulunun alanında düzenleyeceği faaliyetlere  M</w:t>
            </w:r>
            <w:r w:rsidRPr="005F09DC">
              <w:rPr>
                <w:rFonts w:ascii="Times New Roman" w:hAnsi="Times New Roman" w:cs="Times New Roman"/>
                <w:color w:val="000000" w:themeColor="text1"/>
                <w:sz w:val="22"/>
                <w:szCs w:val="22"/>
              </w:rPr>
              <w:t xml:space="preserve">alatya </w:t>
            </w:r>
            <w:r w:rsidRPr="005F09DC">
              <w:rPr>
                <w:rFonts w:ascii="Times New Roman" w:hAnsi="Times New Roman" w:cs="Times New Roman"/>
                <w:color w:val="000000" w:themeColor="text1"/>
                <w:sz w:val="22"/>
                <w:szCs w:val="22"/>
              </w:rPr>
              <w:t>T</w:t>
            </w:r>
            <w:r w:rsidRPr="005F09DC">
              <w:rPr>
                <w:rFonts w:ascii="Times New Roman" w:hAnsi="Times New Roman" w:cs="Times New Roman"/>
                <w:color w:val="000000" w:themeColor="text1"/>
                <w:sz w:val="22"/>
                <w:szCs w:val="22"/>
              </w:rPr>
              <w:t xml:space="preserve">urgut Özal </w:t>
            </w:r>
            <w:r w:rsidRPr="005F09DC">
              <w:rPr>
                <w:rFonts w:ascii="Times New Roman" w:hAnsi="Times New Roman" w:cs="Times New Roman"/>
                <w:color w:val="000000" w:themeColor="text1"/>
                <w:sz w:val="22"/>
                <w:szCs w:val="22"/>
              </w:rPr>
              <w:t>Ü</w:t>
            </w:r>
            <w:r w:rsidRPr="005F09DC">
              <w:rPr>
                <w:rFonts w:ascii="Times New Roman" w:hAnsi="Times New Roman" w:cs="Times New Roman"/>
                <w:color w:val="000000" w:themeColor="text1"/>
                <w:sz w:val="22"/>
                <w:szCs w:val="22"/>
              </w:rPr>
              <w:t>niversitesi</w:t>
            </w:r>
            <w:r w:rsidRPr="005F09DC">
              <w:rPr>
                <w:rFonts w:ascii="Times New Roman" w:hAnsi="Times New Roman" w:cs="Times New Roman"/>
                <w:color w:val="000000" w:themeColor="text1"/>
                <w:sz w:val="22"/>
                <w:szCs w:val="22"/>
              </w:rPr>
              <w:t xml:space="preserve"> adına katılır.</w:t>
            </w:r>
          </w:p>
        </w:tc>
      </w:tr>
      <w:tr w:rsidR="006B42DD" w:rsidRPr="006B42DD" w14:paraId="617FC22A" w14:textId="77777777" w:rsidTr="00C92D88">
        <w:trPr>
          <w:trHeight w:val="340"/>
        </w:trPr>
        <w:tc>
          <w:tcPr>
            <w:tcW w:w="1882" w:type="dxa"/>
            <w:gridSpan w:val="2"/>
            <w:vMerge/>
          </w:tcPr>
          <w:p w14:paraId="539CC5A3" w14:textId="77777777" w:rsidR="006B42DD" w:rsidRPr="005046E8" w:rsidRDefault="006B42DD" w:rsidP="00C92D88">
            <w:pPr>
              <w:pStyle w:val="GvdeMetni"/>
              <w:kinsoku w:val="0"/>
              <w:overflowPunct w:val="0"/>
              <w:spacing w:before="2"/>
              <w:ind w:left="0"/>
              <w:jc w:val="both"/>
              <w:rPr>
                <w:rFonts w:ascii="Times New Roman" w:hAnsi="Times New Roman" w:cs="Times New Roman"/>
                <w:b/>
                <w:bCs/>
                <w:sz w:val="24"/>
                <w:szCs w:val="24"/>
              </w:rPr>
            </w:pPr>
          </w:p>
        </w:tc>
        <w:tc>
          <w:tcPr>
            <w:tcW w:w="8325" w:type="dxa"/>
            <w:gridSpan w:val="2"/>
          </w:tcPr>
          <w:p w14:paraId="4056EAF0" w14:textId="740035A1" w:rsidR="006B42DD" w:rsidRPr="005F09DC" w:rsidRDefault="005F09DC" w:rsidP="00097F36">
            <w:pPr>
              <w:pStyle w:val="GvdeMetni"/>
              <w:numPr>
                <w:ilvl w:val="0"/>
                <w:numId w:val="1"/>
              </w:numPr>
              <w:kinsoku w:val="0"/>
              <w:overflowPunct w:val="0"/>
              <w:spacing w:before="2"/>
              <w:ind w:left="454"/>
              <w:jc w:val="both"/>
              <w:rPr>
                <w:rFonts w:ascii="Times New Roman" w:hAnsi="Times New Roman" w:cs="Times New Roman"/>
                <w:color w:val="000000" w:themeColor="text1"/>
                <w:sz w:val="22"/>
                <w:szCs w:val="22"/>
              </w:rPr>
            </w:pPr>
            <w:r w:rsidRPr="005F09DC">
              <w:rPr>
                <w:rFonts w:ascii="Times New Roman" w:hAnsi="Times New Roman" w:cs="Times New Roman"/>
                <w:color w:val="000000" w:themeColor="text1"/>
                <w:sz w:val="22"/>
                <w:szCs w:val="22"/>
              </w:rPr>
              <w:t>Enerji verimliliği Denetim Yönetmeliği gereği Bakanlık denetçilerinin, Malatya Valiliği Enerji Yönetim Birimi Yönergesi gereği enerji yöneticisi, çalışanların ve proje uzmanlarının yerinde yapacağı denetleme ve incelemeler için talep edilen her türlü belge ve bilginin verilmesini sağlar.</w:t>
            </w:r>
          </w:p>
        </w:tc>
      </w:tr>
      <w:tr w:rsidR="006B42DD" w:rsidRPr="006B42DD" w14:paraId="773C551D" w14:textId="77777777" w:rsidTr="00C92D88">
        <w:trPr>
          <w:trHeight w:val="340"/>
        </w:trPr>
        <w:tc>
          <w:tcPr>
            <w:tcW w:w="1882" w:type="dxa"/>
            <w:gridSpan w:val="2"/>
            <w:vMerge/>
          </w:tcPr>
          <w:p w14:paraId="7D48C24F" w14:textId="77777777" w:rsidR="006B42DD" w:rsidRPr="005046E8" w:rsidRDefault="006B42DD" w:rsidP="00C92D88">
            <w:pPr>
              <w:pStyle w:val="GvdeMetni"/>
              <w:kinsoku w:val="0"/>
              <w:overflowPunct w:val="0"/>
              <w:spacing w:before="2"/>
              <w:ind w:left="0"/>
              <w:jc w:val="both"/>
              <w:rPr>
                <w:rFonts w:ascii="Times New Roman" w:hAnsi="Times New Roman" w:cs="Times New Roman"/>
                <w:b/>
                <w:bCs/>
                <w:sz w:val="24"/>
                <w:szCs w:val="24"/>
              </w:rPr>
            </w:pPr>
          </w:p>
        </w:tc>
        <w:tc>
          <w:tcPr>
            <w:tcW w:w="8325" w:type="dxa"/>
            <w:gridSpan w:val="2"/>
          </w:tcPr>
          <w:p w14:paraId="6B5356F8" w14:textId="62738F79" w:rsidR="006B42DD" w:rsidRPr="005F09DC" w:rsidRDefault="005F09DC" w:rsidP="00097F36">
            <w:pPr>
              <w:pStyle w:val="GvdeMetni"/>
              <w:numPr>
                <w:ilvl w:val="0"/>
                <w:numId w:val="1"/>
              </w:numPr>
              <w:kinsoku w:val="0"/>
              <w:overflowPunct w:val="0"/>
              <w:spacing w:before="2"/>
              <w:ind w:left="454"/>
              <w:jc w:val="both"/>
              <w:rPr>
                <w:rFonts w:ascii="Times New Roman" w:hAnsi="Times New Roman" w:cs="Times New Roman"/>
                <w:color w:val="000000" w:themeColor="text1"/>
                <w:sz w:val="22"/>
                <w:szCs w:val="22"/>
              </w:rPr>
            </w:pPr>
            <w:r w:rsidRPr="005F09DC">
              <w:rPr>
                <w:rFonts w:ascii="Times New Roman" w:hAnsi="Times New Roman" w:cs="Times New Roman"/>
                <w:color w:val="000000" w:themeColor="text1"/>
                <w:sz w:val="22"/>
                <w:szCs w:val="22"/>
              </w:rPr>
              <w:t>Her yıl mart ayı içerisinde Enerji ve Tabii Kaynaklar Bakanlığı Enerji verimliliği Sistemi’ne bakanlıkça istenilen verileri yükler.</w:t>
            </w:r>
          </w:p>
        </w:tc>
      </w:tr>
      <w:tr w:rsidR="006B42DD" w:rsidRPr="006B42DD" w14:paraId="0473BAF1" w14:textId="77777777" w:rsidTr="00C92D88">
        <w:trPr>
          <w:trHeight w:val="340"/>
        </w:trPr>
        <w:tc>
          <w:tcPr>
            <w:tcW w:w="1882" w:type="dxa"/>
            <w:gridSpan w:val="2"/>
            <w:vMerge/>
          </w:tcPr>
          <w:p w14:paraId="609A1E76" w14:textId="77777777" w:rsidR="006B42DD" w:rsidRPr="005046E8" w:rsidRDefault="006B42DD" w:rsidP="00C92D88">
            <w:pPr>
              <w:pStyle w:val="GvdeMetni"/>
              <w:kinsoku w:val="0"/>
              <w:overflowPunct w:val="0"/>
              <w:spacing w:before="2"/>
              <w:ind w:left="0"/>
              <w:jc w:val="both"/>
              <w:rPr>
                <w:rFonts w:ascii="Times New Roman" w:hAnsi="Times New Roman" w:cs="Times New Roman"/>
                <w:b/>
                <w:bCs/>
                <w:sz w:val="24"/>
                <w:szCs w:val="24"/>
              </w:rPr>
            </w:pPr>
          </w:p>
        </w:tc>
        <w:tc>
          <w:tcPr>
            <w:tcW w:w="8325" w:type="dxa"/>
            <w:gridSpan w:val="2"/>
          </w:tcPr>
          <w:p w14:paraId="138F887C" w14:textId="6357E2D0" w:rsidR="006B42DD" w:rsidRPr="005F09DC" w:rsidRDefault="005F09DC" w:rsidP="00097F36">
            <w:pPr>
              <w:pStyle w:val="GvdeMetni"/>
              <w:numPr>
                <w:ilvl w:val="0"/>
                <w:numId w:val="1"/>
              </w:numPr>
              <w:kinsoku w:val="0"/>
              <w:overflowPunct w:val="0"/>
              <w:spacing w:before="2"/>
              <w:ind w:left="454"/>
              <w:jc w:val="both"/>
              <w:rPr>
                <w:rFonts w:ascii="Times New Roman" w:hAnsi="Times New Roman" w:cs="Times New Roman"/>
                <w:color w:val="000000" w:themeColor="text1"/>
                <w:sz w:val="22"/>
                <w:szCs w:val="22"/>
              </w:rPr>
            </w:pPr>
            <w:r w:rsidRPr="005F09DC">
              <w:rPr>
                <w:rFonts w:ascii="Times New Roman" w:hAnsi="Times New Roman" w:cs="Times New Roman"/>
                <w:color w:val="000000" w:themeColor="text1"/>
                <w:sz w:val="22"/>
                <w:szCs w:val="22"/>
                <w:shd w:val="clear" w:color="auto" w:fill="FFFFFF"/>
              </w:rPr>
              <w:t>Üniversite stratejik planı kapsamında istenilen tüm verileri ve hesaplamaları çıkarır. Tüketim verilerini sürekli takip eder ve sonuçları değerlendirir.</w:t>
            </w:r>
          </w:p>
        </w:tc>
      </w:tr>
      <w:tr w:rsidR="006B42DD" w:rsidRPr="006B42DD" w14:paraId="5F39EA66" w14:textId="77777777" w:rsidTr="00C92D88">
        <w:trPr>
          <w:trHeight w:val="340"/>
        </w:trPr>
        <w:tc>
          <w:tcPr>
            <w:tcW w:w="1882" w:type="dxa"/>
            <w:gridSpan w:val="2"/>
            <w:vMerge/>
          </w:tcPr>
          <w:p w14:paraId="66D76460" w14:textId="77777777" w:rsidR="006B42DD" w:rsidRPr="005046E8" w:rsidRDefault="006B42DD" w:rsidP="00C92D88">
            <w:pPr>
              <w:pStyle w:val="GvdeMetni"/>
              <w:kinsoku w:val="0"/>
              <w:overflowPunct w:val="0"/>
              <w:spacing w:before="2"/>
              <w:ind w:left="0"/>
              <w:jc w:val="both"/>
              <w:rPr>
                <w:rFonts w:ascii="Times New Roman" w:hAnsi="Times New Roman" w:cs="Times New Roman"/>
                <w:b/>
                <w:bCs/>
                <w:sz w:val="24"/>
                <w:szCs w:val="24"/>
              </w:rPr>
            </w:pPr>
          </w:p>
        </w:tc>
        <w:tc>
          <w:tcPr>
            <w:tcW w:w="8325" w:type="dxa"/>
            <w:gridSpan w:val="2"/>
          </w:tcPr>
          <w:p w14:paraId="703292E2" w14:textId="5565BB3F" w:rsidR="006B42DD" w:rsidRPr="005F09DC" w:rsidRDefault="005F09DC" w:rsidP="00097F36">
            <w:pPr>
              <w:pStyle w:val="GvdeMetni"/>
              <w:numPr>
                <w:ilvl w:val="0"/>
                <w:numId w:val="1"/>
              </w:numPr>
              <w:kinsoku w:val="0"/>
              <w:overflowPunct w:val="0"/>
              <w:spacing w:before="2"/>
              <w:ind w:left="454"/>
              <w:jc w:val="both"/>
              <w:rPr>
                <w:rFonts w:ascii="Times New Roman" w:hAnsi="Times New Roman" w:cs="Times New Roman"/>
                <w:color w:val="000000" w:themeColor="text1"/>
                <w:sz w:val="22"/>
                <w:szCs w:val="22"/>
              </w:rPr>
            </w:pPr>
            <w:r w:rsidRPr="005F09DC">
              <w:rPr>
                <w:rFonts w:ascii="Times New Roman" w:hAnsi="Times New Roman" w:cs="Times New Roman"/>
                <w:color w:val="000000" w:themeColor="text1"/>
                <w:sz w:val="22"/>
                <w:szCs w:val="22"/>
                <w:shd w:val="clear" w:color="auto" w:fill="FFFFFF"/>
              </w:rPr>
              <w:t>Kanun, tüzük, yönetmelik, yönerge, genelge, plân, program dâhilinde amirlerinin kendisine verdiği görevleri yapar</w:t>
            </w:r>
            <w:r w:rsidRPr="005F09DC">
              <w:rPr>
                <w:rFonts w:ascii="Times New Roman" w:hAnsi="Times New Roman" w:cs="Times New Roman"/>
                <w:color w:val="000000" w:themeColor="text1"/>
                <w:sz w:val="22"/>
                <w:szCs w:val="22"/>
                <w:shd w:val="clear" w:color="auto" w:fill="FFFFFF"/>
              </w:rPr>
              <w:t>.</w:t>
            </w:r>
          </w:p>
        </w:tc>
      </w:tr>
      <w:tr w:rsidR="00C92D88" w:rsidRPr="006B42DD" w14:paraId="7EDF71C6" w14:textId="77777777" w:rsidTr="00C92D88">
        <w:trPr>
          <w:trHeight w:val="340"/>
        </w:trPr>
        <w:tc>
          <w:tcPr>
            <w:tcW w:w="1882" w:type="dxa"/>
            <w:gridSpan w:val="2"/>
            <w:vMerge/>
          </w:tcPr>
          <w:p w14:paraId="492ED22A" w14:textId="77777777" w:rsidR="00C92D88" w:rsidRPr="005046E8" w:rsidRDefault="00C92D88" w:rsidP="00C92D88">
            <w:pPr>
              <w:pStyle w:val="GvdeMetni"/>
              <w:kinsoku w:val="0"/>
              <w:overflowPunct w:val="0"/>
              <w:spacing w:before="2"/>
              <w:ind w:left="0"/>
              <w:rPr>
                <w:rFonts w:ascii="Times New Roman" w:hAnsi="Times New Roman" w:cs="Times New Roman"/>
                <w:b/>
                <w:bCs/>
                <w:sz w:val="24"/>
                <w:szCs w:val="24"/>
              </w:rPr>
            </w:pPr>
          </w:p>
        </w:tc>
        <w:tc>
          <w:tcPr>
            <w:tcW w:w="8325" w:type="dxa"/>
            <w:gridSpan w:val="2"/>
          </w:tcPr>
          <w:p w14:paraId="24417984" w14:textId="6BC0A355" w:rsidR="00C92D88" w:rsidRPr="005F09DC" w:rsidRDefault="00C92D88" w:rsidP="00C92D88">
            <w:pPr>
              <w:pStyle w:val="GvdeMetni"/>
              <w:numPr>
                <w:ilvl w:val="0"/>
                <w:numId w:val="1"/>
              </w:numPr>
              <w:kinsoku w:val="0"/>
              <w:overflowPunct w:val="0"/>
              <w:spacing w:before="2"/>
              <w:ind w:left="454"/>
              <w:rPr>
                <w:rFonts w:ascii="Times New Roman" w:hAnsi="Times New Roman" w:cs="Times New Roman"/>
                <w:b/>
                <w:bCs/>
                <w:color w:val="000000" w:themeColor="text1"/>
                <w:sz w:val="22"/>
                <w:szCs w:val="22"/>
              </w:rPr>
            </w:pPr>
            <w:r w:rsidRPr="005F09DC">
              <w:rPr>
                <w:rFonts w:ascii="Times New Roman" w:hAnsi="Times New Roman" w:cs="Times New Roman"/>
                <w:b/>
                <w:bCs/>
                <w:color w:val="000000" w:themeColor="text1"/>
                <w:sz w:val="22"/>
                <w:szCs w:val="22"/>
              </w:rPr>
              <w:t xml:space="preserve"> </w:t>
            </w:r>
            <w:r w:rsidRPr="005F09DC">
              <w:rPr>
                <w:rFonts w:ascii="Times New Roman" w:hAnsi="Times New Roman" w:cs="Times New Roman"/>
                <w:color w:val="000000" w:themeColor="text1"/>
                <w:sz w:val="22"/>
                <w:szCs w:val="22"/>
              </w:rPr>
              <w:t>Yetkili amirin vereceği diğer görevleri yap</w:t>
            </w:r>
            <w:r w:rsidR="005F09DC" w:rsidRPr="005F09DC">
              <w:rPr>
                <w:rFonts w:ascii="Times New Roman" w:hAnsi="Times New Roman" w:cs="Times New Roman"/>
                <w:color w:val="000000" w:themeColor="text1"/>
                <w:sz w:val="22"/>
                <w:szCs w:val="22"/>
              </w:rPr>
              <w:t>ar.</w:t>
            </w:r>
          </w:p>
        </w:tc>
      </w:tr>
      <w:tr w:rsidR="00C92D88" w:rsidRPr="006B42DD" w14:paraId="14BBC419" w14:textId="77777777" w:rsidTr="00C92D88">
        <w:trPr>
          <w:trHeight w:val="340"/>
        </w:trPr>
        <w:tc>
          <w:tcPr>
            <w:tcW w:w="1882" w:type="dxa"/>
            <w:gridSpan w:val="2"/>
            <w:vMerge w:val="restart"/>
            <w:vAlign w:val="center"/>
          </w:tcPr>
          <w:p w14:paraId="3A511FC6" w14:textId="7ABC402E" w:rsidR="00C92D88" w:rsidRPr="00F2301A" w:rsidRDefault="00C92D88" w:rsidP="00C92D88">
            <w:pPr>
              <w:pStyle w:val="GvdeMetni"/>
              <w:kinsoku w:val="0"/>
              <w:overflowPunct w:val="0"/>
              <w:spacing w:before="2"/>
              <w:ind w:left="0"/>
              <w:rPr>
                <w:rFonts w:ascii="Times New Roman" w:hAnsi="Times New Roman" w:cs="Times New Roman"/>
                <w:b/>
                <w:bCs/>
                <w:sz w:val="20"/>
                <w:szCs w:val="20"/>
              </w:rPr>
            </w:pPr>
            <w:r w:rsidRPr="00F2301A">
              <w:rPr>
                <w:rFonts w:ascii="Times New Roman" w:hAnsi="Times New Roman" w:cs="Times New Roman"/>
                <w:b/>
                <w:bCs/>
                <w:sz w:val="20"/>
                <w:szCs w:val="20"/>
              </w:rPr>
              <w:t>YASAL DAYANAK</w:t>
            </w:r>
          </w:p>
        </w:tc>
        <w:tc>
          <w:tcPr>
            <w:tcW w:w="8325" w:type="dxa"/>
            <w:gridSpan w:val="2"/>
          </w:tcPr>
          <w:p w14:paraId="553CB36A" w14:textId="6DD230C2" w:rsidR="00C92D88" w:rsidRPr="005F09DC" w:rsidRDefault="00C92D88" w:rsidP="00C92D88">
            <w:pPr>
              <w:pStyle w:val="GvdeMetni"/>
              <w:kinsoku w:val="0"/>
              <w:overflowPunct w:val="0"/>
              <w:spacing w:before="2"/>
              <w:ind w:left="0"/>
              <w:rPr>
                <w:rFonts w:ascii="Times New Roman" w:hAnsi="Times New Roman" w:cs="Times New Roman"/>
                <w:color w:val="000000" w:themeColor="text1"/>
                <w:sz w:val="22"/>
                <w:szCs w:val="22"/>
              </w:rPr>
            </w:pPr>
            <w:r w:rsidRPr="005F09DC">
              <w:rPr>
                <w:rFonts w:ascii="Times New Roman" w:hAnsi="Times New Roman" w:cs="Times New Roman"/>
                <w:color w:val="000000" w:themeColor="text1"/>
                <w:sz w:val="22"/>
                <w:szCs w:val="22"/>
              </w:rPr>
              <w:t>657 Devlet Memurları Kanunu</w:t>
            </w:r>
          </w:p>
        </w:tc>
      </w:tr>
      <w:tr w:rsidR="00C92D88" w:rsidRPr="006B42DD" w14:paraId="77C7DA17" w14:textId="77777777" w:rsidTr="00C92D88">
        <w:trPr>
          <w:trHeight w:val="340"/>
        </w:trPr>
        <w:tc>
          <w:tcPr>
            <w:tcW w:w="1882" w:type="dxa"/>
            <w:gridSpan w:val="2"/>
            <w:vMerge/>
            <w:vAlign w:val="center"/>
          </w:tcPr>
          <w:p w14:paraId="6626CA19" w14:textId="77777777" w:rsidR="00C92D88" w:rsidRPr="00F2301A" w:rsidRDefault="00C92D88" w:rsidP="00C92D88">
            <w:pPr>
              <w:pStyle w:val="GvdeMetni"/>
              <w:kinsoku w:val="0"/>
              <w:overflowPunct w:val="0"/>
              <w:spacing w:before="2"/>
              <w:ind w:left="0"/>
              <w:rPr>
                <w:rFonts w:ascii="Times New Roman" w:hAnsi="Times New Roman" w:cs="Times New Roman"/>
                <w:b/>
                <w:bCs/>
                <w:sz w:val="20"/>
                <w:szCs w:val="20"/>
              </w:rPr>
            </w:pPr>
          </w:p>
        </w:tc>
        <w:tc>
          <w:tcPr>
            <w:tcW w:w="8325" w:type="dxa"/>
            <w:gridSpan w:val="2"/>
          </w:tcPr>
          <w:p w14:paraId="792411B2" w14:textId="3DAF257C" w:rsidR="00C92D88" w:rsidRPr="005F09DC" w:rsidRDefault="005F09DC" w:rsidP="00C92D88">
            <w:pPr>
              <w:pStyle w:val="GvdeMetni"/>
              <w:kinsoku w:val="0"/>
              <w:overflowPunct w:val="0"/>
              <w:spacing w:before="2"/>
              <w:ind w:left="0"/>
              <w:rPr>
                <w:rFonts w:ascii="Times New Roman" w:hAnsi="Times New Roman" w:cs="Times New Roman"/>
                <w:b/>
                <w:bCs/>
                <w:color w:val="000000" w:themeColor="text1"/>
                <w:sz w:val="22"/>
                <w:szCs w:val="22"/>
              </w:rPr>
            </w:pPr>
            <w:r w:rsidRPr="005F09DC">
              <w:rPr>
                <w:rFonts w:ascii="Times New Roman" w:eastAsia="Times New Roman" w:hAnsi="Times New Roman" w:cs="Times New Roman"/>
                <w:color w:val="000000" w:themeColor="text1"/>
                <w:kern w:val="2"/>
                <w:sz w:val="22"/>
                <w:szCs w:val="22"/>
              </w:rPr>
              <w:t>Binalarda Enerji Performansı Yönetmeliği</w:t>
            </w:r>
            <w:r w:rsidRPr="005F09DC">
              <w:rPr>
                <w:rFonts w:ascii="Times New Roman" w:eastAsia="Times New Roman" w:hAnsi="Times New Roman" w:cs="Times New Roman"/>
                <w:color w:val="000000" w:themeColor="text1"/>
                <w:kern w:val="2"/>
                <w:sz w:val="22"/>
                <w:szCs w:val="22"/>
              </w:rPr>
              <w:t xml:space="preserve"> </w:t>
            </w:r>
          </w:p>
        </w:tc>
      </w:tr>
      <w:tr w:rsidR="00C92D88" w:rsidRPr="006B42DD" w14:paraId="2273D46A" w14:textId="77777777" w:rsidTr="00C92D88">
        <w:trPr>
          <w:trHeight w:val="340"/>
        </w:trPr>
        <w:tc>
          <w:tcPr>
            <w:tcW w:w="1882" w:type="dxa"/>
            <w:gridSpan w:val="2"/>
            <w:vMerge/>
            <w:vAlign w:val="center"/>
          </w:tcPr>
          <w:p w14:paraId="5EC0A59E" w14:textId="77777777" w:rsidR="00C92D88" w:rsidRPr="00F2301A" w:rsidRDefault="00C92D88" w:rsidP="00C92D88">
            <w:pPr>
              <w:pStyle w:val="GvdeMetni"/>
              <w:kinsoku w:val="0"/>
              <w:overflowPunct w:val="0"/>
              <w:spacing w:before="2"/>
              <w:ind w:left="0"/>
              <w:rPr>
                <w:rFonts w:ascii="Times New Roman" w:hAnsi="Times New Roman" w:cs="Times New Roman"/>
                <w:b/>
                <w:bCs/>
                <w:sz w:val="20"/>
                <w:szCs w:val="20"/>
              </w:rPr>
            </w:pPr>
          </w:p>
        </w:tc>
        <w:tc>
          <w:tcPr>
            <w:tcW w:w="8325" w:type="dxa"/>
            <w:gridSpan w:val="2"/>
          </w:tcPr>
          <w:p w14:paraId="1F9E9982" w14:textId="41C040A7" w:rsidR="00C92D88" w:rsidRPr="005F09DC" w:rsidRDefault="005F09DC" w:rsidP="00C92D88">
            <w:pPr>
              <w:pStyle w:val="GvdeMetni"/>
              <w:kinsoku w:val="0"/>
              <w:overflowPunct w:val="0"/>
              <w:spacing w:before="2"/>
              <w:ind w:left="0"/>
              <w:rPr>
                <w:rFonts w:ascii="Times New Roman" w:hAnsi="Times New Roman" w:cs="Times New Roman"/>
                <w:color w:val="000000" w:themeColor="text1"/>
                <w:sz w:val="22"/>
                <w:szCs w:val="22"/>
              </w:rPr>
            </w:pPr>
            <w:r w:rsidRPr="005F09DC">
              <w:rPr>
                <w:rFonts w:ascii="Times New Roman" w:hAnsi="Times New Roman" w:cs="Times New Roman"/>
                <w:color w:val="000000" w:themeColor="text1"/>
                <w:sz w:val="22"/>
                <w:szCs w:val="22"/>
              </w:rPr>
              <w:t>Malatya Valiliği Enerji Yönetim Birimi Yönergesi</w:t>
            </w:r>
          </w:p>
        </w:tc>
      </w:tr>
      <w:tr w:rsidR="00C92D88" w:rsidRPr="006B42DD" w14:paraId="3DCBB65E" w14:textId="77777777" w:rsidTr="00DB2010">
        <w:trPr>
          <w:trHeight w:val="469"/>
        </w:trPr>
        <w:tc>
          <w:tcPr>
            <w:tcW w:w="10207" w:type="dxa"/>
            <w:gridSpan w:val="4"/>
            <w:vAlign w:val="center"/>
          </w:tcPr>
          <w:p w14:paraId="55FCE80A" w14:textId="77777777" w:rsidR="00C92D88" w:rsidRDefault="00C92D88" w:rsidP="00C92D88">
            <w:pPr>
              <w:pStyle w:val="GvdeMetni"/>
              <w:kinsoku w:val="0"/>
              <w:overflowPunct w:val="0"/>
              <w:spacing w:before="2"/>
              <w:ind w:left="0"/>
              <w:jc w:val="center"/>
              <w:rPr>
                <w:rFonts w:ascii="Times New Roman" w:hAnsi="Times New Roman" w:cs="Times New Roman"/>
                <w:b/>
                <w:bCs/>
                <w:sz w:val="20"/>
                <w:szCs w:val="20"/>
              </w:rPr>
            </w:pPr>
            <w:r>
              <w:rPr>
                <w:rFonts w:ascii="Times New Roman" w:hAnsi="Times New Roman" w:cs="Times New Roman"/>
                <w:b/>
                <w:bCs/>
                <w:sz w:val="20"/>
                <w:szCs w:val="20"/>
              </w:rPr>
              <w:t xml:space="preserve">Bu formda açıklanan görev tanımını okudum. Görevimi burada belirtilen kapsamda yerine getirmeyi kabul ediyorum. </w:t>
            </w:r>
          </w:p>
          <w:p w14:paraId="07A0C5AA" w14:textId="21845D8D" w:rsidR="00C92D88" w:rsidRPr="006B42DD" w:rsidRDefault="005F09DC" w:rsidP="00C92D88">
            <w:pPr>
              <w:pStyle w:val="GvdeMetni"/>
              <w:kinsoku w:val="0"/>
              <w:overflowPunct w:val="0"/>
              <w:spacing w:before="2"/>
              <w:ind w:left="0"/>
              <w:jc w:val="center"/>
              <w:rPr>
                <w:rFonts w:ascii="Times New Roman" w:hAnsi="Times New Roman" w:cs="Times New Roman"/>
                <w:b/>
                <w:bCs/>
                <w:sz w:val="24"/>
                <w:szCs w:val="24"/>
              </w:rPr>
            </w:pPr>
            <w:r>
              <w:rPr>
                <w:rFonts w:ascii="Times New Roman" w:hAnsi="Times New Roman" w:cs="Times New Roman"/>
                <w:b/>
                <w:bCs/>
                <w:sz w:val="20"/>
                <w:szCs w:val="20"/>
              </w:rPr>
              <w:t xml:space="preserve">……./…….. </w:t>
            </w:r>
            <w:r w:rsidR="00C92D88">
              <w:rPr>
                <w:rFonts w:ascii="Times New Roman" w:hAnsi="Times New Roman" w:cs="Times New Roman"/>
                <w:b/>
                <w:bCs/>
                <w:sz w:val="20"/>
                <w:szCs w:val="20"/>
              </w:rPr>
              <w:t>/20</w:t>
            </w:r>
            <w:r>
              <w:rPr>
                <w:rFonts w:ascii="Times New Roman" w:hAnsi="Times New Roman" w:cs="Times New Roman"/>
                <w:b/>
                <w:bCs/>
                <w:sz w:val="20"/>
                <w:szCs w:val="20"/>
              </w:rPr>
              <w:t>25</w:t>
            </w:r>
          </w:p>
        </w:tc>
      </w:tr>
      <w:tr w:rsidR="00C92D88" w:rsidRPr="006B42DD" w14:paraId="00108652" w14:textId="77777777" w:rsidTr="008A2993">
        <w:trPr>
          <w:trHeight w:val="469"/>
        </w:trPr>
        <w:tc>
          <w:tcPr>
            <w:tcW w:w="1276" w:type="dxa"/>
            <w:vAlign w:val="center"/>
          </w:tcPr>
          <w:p w14:paraId="4055F230" w14:textId="77777777" w:rsidR="00C92D88" w:rsidRDefault="00C92D88" w:rsidP="00C92D88">
            <w:pPr>
              <w:pStyle w:val="GvdeMetni"/>
              <w:kinsoku w:val="0"/>
              <w:overflowPunct w:val="0"/>
              <w:spacing w:before="2"/>
              <w:ind w:left="0"/>
              <w:rPr>
                <w:rFonts w:ascii="Times New Roman" w:hAnsi="Times New Roman" w:cs="Times New Roman"/>
                <w:b/>
                <w:bCs/>
                <w:sz w:val="20"/>
                <w:szCs w:val="20"/>
              </w:rPr>
            </w:pPr>
            <w:r>
              <w:rPr>
                <w:rFonts w:ascii="Times New Roman" w:hAnsi="Times New Roman" w:cs="Times New Roman"/>
                <w:b/>
                <w:bCs/>
                <w:sz w:val="20"/>
                <w:szCs w:val="20"/>
              </w:rPr>
              <w:t>Unvanı</w:t>
            </w:r>
          </w:p>
          <w:p w14:paraId="53B22CE7" w14:textId="3C38EEC2" w:rsidR="00C92D88" w:rsidRDefault="00C92D88" w:rsidP="00C92D88">
            <w:pPr>
              <w:pStyle w:val="GvdeMetni"/>
              <w:kinsoku w:val="0"/>
              <w:overflowPunct w:val="0"/>
              <w:spacing w:before="2"/>
              <w:ind w:left="0"/>
              <w:rPr>
                <w:rFonts w:ascii="Times New Roman" w:hAnsi="Times New Roman" w:cs="Times New Roman"/>
                <w:b/>
                <w:bCs/>
                <w:sz w:val="20"/>
                <w:szCs w:val="20"/>
              </w:rPr>
            </w:pPr>
            <w:r w:rsidRPr="00F2301A">
              <w:rPr>
                <w:rFonts w:ascii="Times New Roman" w:hAnsi="Times New Roman" w:cs="Times New Roman"/>
                <w:b/>
                <w:bCs/>
                <w:sz w:val="20"/>
                <w:szCs w:val="20"/>
              </w:rPr>
              <w:t>Adı Soyadı</w:t>
            </w:r>
          </w:p>
        </w:tc>
        <w:tc>
          <w:tcPr>
            <w:tcW w:w="5528" w:type="dxa"/>
            <w:gridSpan w:val="2"/>
            <w:vAlign w:val="center"/>
          </w:tcPr>
          <w:p w14:paraId="757173FB" w14:textId="77777777" w:rsidR="00C92D88" w:rsidRDefault="00C92D88" w:rsidP="00C92D88">
            <w:pPr>
              <w:pStyle w:val="GvdeMetni"/>
              <w:kinsoku w:val="0"/>
              <w:overflowPunct w:val="0"/>
              <w:spacing w:before="2"/>
              <w:ind w:left="0"/>
              <w:jc w:val="center"/>
              <w:rPr>
                <w:rFonts w:ascii="Times New Roman" w:hAnsi="Times New Roman" w:cs="Times New Roman"/>
                <w:b/>
                <w:bCs/>
                <w:sz w:val="20"/>
                <w:szCs w:val="20"/>
              </w:rPr>
            </w:pPr>
          </w:p>
        </w:tc>
        <w:tc>
          <w:tcPr>
            <w:tcW w:w="3403" w:type="dxa"/>
            <w:vAlign w:val="center"/>
          </w:tcPr>
          <w:p w14:paraId="0842A715" w14:textId="6F2C61B7" w:rsidR="00C92D88" w:rsidRDefault="00C92D88" w:rsidP="00C92D88">
            <w:pPr>
              <w:pStyle w:val="GvdeMetni"/>
              <w:kinsoku w:val="0"/>
              <w:overflowPunct w:val="0"/>
              <w:spacing w:before="2"/>
              <w:ind w:left="0"/>
              <w:rPr>
                <w:rFonts w:ascii="Times New Roman" w:hAnsi="Times New Roman" w:cs="Times New Roman"/>
                <w:b/>
                <w:bCs/>
                <w:sz w:val="20"/>
                <w:szCs w:val="20"/>
              </w:rPr>
            </w:pPr>
            <w:r w:rsidRPr="00F2301A">
              <w:rPr>
                <w:rFonts w:ascii="Times New Roman" w:hAnsi="Times New Roman" w:cs="Times New Roman"/>
                <w:b/>
                <w:bCs/>
                <w:sz w:val="20"/>
                <w:szCs w:val="20"/>
              </w:rPr>
              <w:t>İmza</w:t>
            </w:r>
          </w:p>
        </w:tc>
      </w:tr>
      <w:tr w:rsidR="00C92D88" w:rsidRPr="006B42DD" w14:paraId="08530936" w14:textId="77777777" w:rsidTr="00B425EF">
        <w:trPr>
          <w:trHeight w:val="106"/>
        </w:trPr>
        <w:tc>
          <w:tcPr>
            <w:tcW w:w="10207" w:type="dxa"/>
            <w:gridSpan w:val="4"/>
            <w:vAlign w:val="center"/>
          </w:tcPr>
          <w:p w14:paraId="28C0D25D" w14:textId="55DAE5A8" w:rsidR="00C92D88" w:rsidRPr="00F2301A" w:rsidRDefault="00C92D88" w:rsidP="005F09DC">
            <w:pPr>
              <w:pStyle w:val="GvdeMetni"/>
              <w:kinsoku w:val="0"/>
              <w:overflowPunct w:val="0"/>
              <w:spacing w:before="2"/>
              <w:ind w:left="0"/>
              <w:jc w:val="center"/>
              <w:rPr>
                <w:rFonts w:ascii="Times New Roman" w:hAnsi="Times New Roman" w:cs="Times New Roman"/>
                <w:b/>
                <w:bCs/>
                <w:sz w:val="20"/>
                <w:szCs w:val="20"/>
              </w:rPr>
            </w:pPr>
            <w:r>
              <w:rPr>
                <w:rFonts w:ascii="Times New Roman" w:hAnsi="Times New Roman" w:cs="Times New Roman"/>
                <w:b/>
                <w:bCs/>
                <w:sz w:val="20"/>
                <w:szCs w:val="20"/>
              </w:rPr>
              <w:t>ONAYLAYAN</w:t>
            </w:r>
          </w:p>
        </w:tc>
      </w:tr>
      <w:tr w:rsidR="00C92D88" w:rsidRPr="006B42DD" w14:paraId="066FAD11" w14:textId="77777777" w:rsidTr="005F09DC">
        <w:trPr>
          <w:trHeight w:val="633"/>
        </w:trPr>
        <w:tc>
          <w:tcPr>
            <w:tcW w:w="1276" w:type="dxa"/>
            <w:vAlign w:val="center"/>
          </w:tcPr>
          <w:p w14:paraId="51AAFDD1" w14:textId="7FC9A6C3" w:rsidR="00C92D88" w:rsidRDefault="00C92D88" w:rsidP="00C92D88">
            <w:pPr>
              <w:pStyle w:val="GvdeMetni"/>
              <w:kinsoku w:val="0"/>
              <w:overflowPunct w:val="0"/>
              <w:spacing w:before="2"/>
              <w:ind w:left="0"/>
              <w:rPr>
                <w:rFonts w:ascii="Times New Roman" w:hAnsi="Times New Roman" w:cs="Times New Roman"/>
                <w:b/>
                <w:bCs/>
                <w:sz w:val="20"/>
                <w:szCs w:val="20"/>
              </w:rPr>
            </w:pPr>
            <w:r>
              <w:rPr>
                <w:rFonts w:ascii="Times New Roman" w:hAnsi="Times New Roman" w:cs="Times New Roman"/>
                <w:b/>
                <w:bCs/>
                <w:sz w:val="20"/>
                <w:szCs w:val="20"/>
              </w:rPr>
              <w:t>1.Amir</w:t>
            </w:r>
          </w:p>
          <w:p w14:paraId="7EA4B902" w14:textId="27D81764" w:rsidR="00C92D88" w:rsidRDefault="00C92D88" w:rsidP="00C92D88">
            <w:pPr>
              <w:pStyle w:val="GvdeMetni"/>
              <w:kinsoku w:val="0"/>
              <w:overflowPunct w:val="0"/>
              <w:spacing w:before="2"/>
              <w:ind w:left="0"/>
              <w:rPr>
                <w:rFonts w:ascii="Times New Roman" w:hAnsi="Times New Roman" w:cs="Times New Roman"/>
                <w:b/>
                <w:bCs/>
                <w:sz w:val="20"/>
                <w:szCs w:val="20"/>
              </w:rPr>
            </w:pPr>
            <w:r w:rsidRPr="00F2301A">
              <w:rPr>
                <w:rFonts w:ascii="Times New Roman" w:hAnsi="Times New Roman" w:cs="Times New Roman"/>
                <w:b/>
                <w:bCs/>
                <w:sz w:val="20"/>
                <w:szCs w:val="20"/>
              </w:rPr>
              <w:t>Adı Soyadı</w:t>
            </w:r>
          </w:p>
        </w:tc>
        <w:tc>
          <w:tcPr>
            <w:tcW w:w="5528" w:type="dxa"/>
            <w:gridSpan w:val="2"/>
            <w:vAlign w:val="center"/>
          </w:tcPr>
          <w:p w14:paraId="105A7D49" w14:textId="77777777" w:rsidR="00C92D88" w:rsidRDefault="00C92D88" w:rsidP="00C92D88">
            <w:pPr>
              <w:pStyle w:val="GvdeMetni"/>
              <w:kinsoku w:val="0"/>
              <w:overflowPunct w:val="0"/>
              <w:spacing w:before="2"/>
              <w:ind w:left="0"/>
              <w:jc w:val="center"/>
              <w:rPr>
                <w:rFonts w:ascii="Times New Roman" w:hAnsi="Times New Roman" w:cs="Times New Roman"/>
                <w:b/>
                <w:bCs/>
                <w:sz w:val="20"/>
                <w:szCs w:val="20"/>
              </w:rPr>
            </w:pPr>
          </w:p>
        </w:tc>
        <w:tc>
          <w:tcPr>
            <w:tcW w:w="3403" w:type="dxa"/>
            <w:vAlign w:val="center"/>
          </w:tcPr>
          <w:p w14:paraId="5D404A4F" w14:textId="2806105A" w:rsidR="00C92D88" w:rsidRDefault="00C92D88" w:rsidP="00C92D88">
            <w:pPr>
              <w:pStyle w:val="GvdeMetni"/>
              <w:kinsoku w:val="0"/>
              <w:overflowPunct w:val="0"/>
              <w:spacing w:before="2"/>
              <w:ind w:left="0"/>
              <w:rPr>
                <w:rFonts w:ascii="Times New Roman" w:hAnsi="Times New Roman" w:cs="Times New Roman"/>
                <w:b/>
                <w:bCs/>
                <w:sz w:val="20"/>
                <w:szCs w:val="20"/>
              </w:rPr>
            </w:pPr>
            <w:r w:rsidRPr="00F2301A">
              <w:rPr>
                <w:rFonts w:ascii="Times New Roman" w:hAnsi="Times New Roman" w:cs="Times New Roman"/>
                <w:b/>
                <w:bCs/>
                <w:sz w:val="20"/>
                <w:szCs w:val="20"/>
              </w:rPr>
              <w:t>İmza</w:t>
            </w:r>
          </w:p>
        </w:tc>
      </w:tr>
      <w:tr w:rsidR="00C92D88" w:rsidRPr="006B42DD" w14:paraId="701BD012" w14:textId="77777777" w:rsidTr="005F09DC">
        <w:trPr>
          <w:trHeight w:val="583"/>
        </w:trPr>
        <w:tc>
          <w:tcPr>
            <w:tcW w:w="1276" w:type="dxa"/>
            <w:vAlign w:val="center"/>
          </w:tcPr>
          <w:p w14:paraId="0BAE08F1" w14:textId="421A9104" w:rsidR="00C92D88" w:rsidRDefault="00C92D88" w:rsidP="00C92D88">
            <w:pPr>
              <w:pStyle w:val="GvdeMetni"/>
              <w:kinsoku w:val="0"/>
              <w:overflowPunct w:val="0"/>
              <w:spacing w:before="2"/>
              <w:ind w:left="0"/>
              <w:rPr>
                <w:rFonts w:ascii="Times New Roman" w:hAnsi="Times New Roman" w:cs="Times New Roman"/>
                <w:b/>
                <w:bCs/>
                <w:sz w:val="20"/>
                <w:szCs w:val="20"/>
              </w:rPr>
            </w:pPr>
            <w:r>
              <w:rPr>
                <w:rFonts w:ascii="Times New Roman" w:hAnsi="Times New Roman" w:cs="Times New Roman"/>
                <w:b/>
                <w:bCs/>
                <w:sz w:val="20"/>
                <w:szCs w:val="20"/>
              </w:rPr>
              <w:t>2.Amir</w:t>
            </w:r>
          </w:p>
          <w:p w14:paraId="01BE26DB" w14:textId="2E99BA87" w:rsidR="00C92D88" w:rsidRDefault="00C92D88" w:rsidP="00C92D88">
            <w:pPr>
              <w:pStyle w:val="GvdeMetni"/>
              <w:kinsoku w:val="0"/>
              <w:overflowPunct w:val="0"/>
              <w:spacing w:before="2"/>
              <w:ind w:left="0"/>
              <w:rPr>
                <w:rFonts w:ascii="Times New Roman" w:hAnsi="Times New Roman" w:cs="Times New Roman"/>
                <w:b/>
                <w:bCs/>
                <w:sz w:val="20"/>
                <w:szCs w:val="20"/>
              </w:rPr>
            </w:pPr>
            <w:r w:rsidRPr="00F2301A">
              <w:rPr>
                <w:rFonts w:ascii="Times New Roman" w:hAnsi="Times New Roman" w:cs="Times New Roman"/>
                <w:b/>
                <w:bCs/>
                <w:sz w:val="20"/>
                <w:szCs w:val="20"/>
              </w:rPr>
              <w:t>Adı Soyadı</w:t>
            </w:r>
          </w:p>
        </w:tc>
        <w:tc>
          <w:tcPr>
            <w:tcW w:w="5528" w:type="dxa"/>
            <w:gridSpan w:val="2"/>
            <w:vAlign w:val="center"/>
          </w:tcPr>
          <w:p w14:paraId="76E550A2" w14:textId="77777777" w:rsidR="00C92D88" w:rsidRDefault="00C92D88" w:rsidP="00C92D88">
            <w:pPr>
              <w:pStyle w:val="GvdeMetni"/>
              <w:kinsoku w:val="0"/>
              <w:overflowPunct w:val="0"/>
              <w:spacing w:before="2"/>
              <w:ind w:left="0"/>
              <w:jc w:val="center"/>
              <w:rPr>
                <w:rFonts w:ascii="Times New Roman" w:hAnsi="Times New Roman" w:cs="Times New Roman"/>
                <w:b/>
                <w:bCs/>
                <w:sz w:val="20"/>
                <w:szCs w:val="20"/>
              </w:rPr>
            </w:pPr>
          </w:p>
        </w:tc>
        <w:tc>
          <w:tcPr>
            <w:tcW w:w="3403" w:type="dxa"/>
            <w:vAlign w:val="center"/>
          </w:tcPr>
          <w:p w14:paraId="46F2EA85" w14:textId="5A9590A1" w:rsidR="00C92D88" w:rsidRDefault="00C92D88" w:rsidP="00C92D88">
            <w:pPr>
              <w:pStyle w:val="GvdeMetni"/>
              <w:kinsoku w:val="0"/>
              <w:overflowPunct w:val="0"/>
              <w:spacing w:before="2"/>
              <w:ind w:left="0"/>
              <w:rPr>
                <w:rFonts w:ascii="Times New Roman" w:hAnsi="Times New Roman" w:cs="Times New Roman"/>
                <w:b/>
                <w:bCs/>
                <w:sz w:val="20"/>
                <w:szCs w:val="20"/>
              </w:rPr>
            </w:pPr>
            <w:r w:rsidRPr="00F2301A">
              <w:rPr>
                <w:rFonts w:ascii="Times New Roman" w:hAnsi="Times New Roman" w:cs="Times New Roman"/>
                <w:b/>
                <w:bCs/>
                <w:sz w:val="20"/>
                <w:szCs w:val="20"/>
              </w:rPr>
              <w:t>İmza</w:t>
            </w:r>
          </w:p>
        </w:tc>
      </w:tr>
    </w:tbl>
    <w:p w14:paraId="151EFF39" w14:textId="77777777" w:rsidR="006B42DD" w:rsidRDefault="006B42DD">
      <w:pPr>
        <w:pStyle w:val="GvdeMetni"/>
        <w:kinsoku w:val="0"/>
        <w:overflowPunct w:val="0"/>
        <w:spacing w:before="2"/>
        <w:ind w:left="0"/>
        <w:rPr>
          <w:rFonts w:ascii="Times New Roman" w:hAnsi="Times New Roman" w:cs="Times New Roman"/>
          <w:b/>
          <w:bCs/>
          <w:sz w:val="24"/>
          <w:szCs w:val="24"/>
        </w:rPr>
      </w:pPr>
    </w:p>
    <w:p w14:paraId="703A993A" w14:textId="0063DBA9" w:rsidR="006B42DD" w:rsidRPr="009033E7" w:rsidRDefault="009033E7" w:rsidP="009033E7">
      <w:pPr>
        <w:pStyle w:val="GvdeMetni"/>
        <w:numPr>
          <w:ilvl w:val="0"/>
          <w:numId w:val="2"/>
        </w:numPr>
        <w:kinsoku w:val="0"/>
        <w:overflowPunct w:val="0"/>
        <w:rPr>
          <w:b/>
          <w:bCs/>
          <w:sz w:val="16"/>
          <w:szCs w:val="16"/>
        </w:rPr>
      </w:pPr>
      <w:r w:rsidRPr="009033E7">
        <w:rPr>
          <w:b/>
          <w:bCs/>
          <w:sz w:val="16"/>
          <w:szCs w:val="16"/>
        </w:rPr>
        <w:t xml:space="preserve">İdari Birimlerde: </w:t>
      </w:r>
      <w:r w:rsidRPr="009033E7">
        <w:rPr>
          <w:sz w:val="16"/>
          <w:szCs w:val="16"/>
        </w:rPr>
        <w:t>1. Amir Şube Müdürü , 2.Amir Daire Başkanı</w:t>
      </w:r>
    </w:p>
    <w:p w14:paraId="1A73A9C5" w14:textId="6244B1BF" w:rsidR="009033E7" w:rsidRPr="009033E7" w:rsidRDefault="009033E7" w:rsidP="009033E7">
      <w:pPr>
        <w:pStyle w:val="GvdeMetni"/>
        <w:numPr>
          <w:ilvl w:val="0"/>
          <w:numId w:val="2"/>
        </w:numPr>
        <w:kinsoku w:val="0"/>
        <w:overflowPunct w:val="0"/>
        <w:rPr>
          <w:b/>
          <w:bCs/>
          <w:sz w:val="16"/>
          <w:szCs w:val="16"/>
        </w:rPr>
      </w:pPr>
      <w:r w:rsidRPr="009033E7">
        <w:rPr>
          <w:b/>
          <w:bCs/>
          <w:sz w:val="16"/>
          <w:szCs w:val="16"/>
        </w:rPr>
        <w:t xml:space="preserve">Akademik Birimlerde: </w:t>
      </w:r>
      <w:r w:rsidRPr="009033E7">
        <w:rPr>
          <w:sz w:val="16"/>
          <w:szCs w:val="16"/>
        </w:rPr>
        <w:t>1. Amir Sekreter, 2.Amir Müdür / Dekan</w:t>
      </w:r>
    </w:p>
    <w:p w14:paraId="14483564" w14:textId="11EE8BC2" w:rsidR="009033E7" w:rsidRPr="009033E7" w:rsidRDefault="009033E7" w:rsidP="009033E7">
      <w:pPr>
        <w:pStyle w:val="GvdeMetni"/>
        <w:numPr>
          <w:ilvl w:val="0"/>
          <w:numId w:val="2"/>
        </w:numPr>
        <w:kinsoku w:val="0"/>
        <w:overflowPunct w:val="0"/>
        <w:rPr>
          <w:b/>
          <w:bCs/>
          <w:sz w:val="16"/>
          <w:szCs w:val="16"/>
        </w:rPr>
      </w:pPr>
      <w:r w:rsidRPr="009033E7">
        <w:rPr>
          <w:b/>
          <w:bCs/>
          <w:sz w:val="16"/>
          <w:szCs w:val="16"/>
        </w:rPr>
        <w:t xml:space="preserve">Koordinatörlükler ve Araştırma ve Uygulama Merkezleri: </w:t>
      </w:r>
      <w:r w:rsidRPr="009033E7">
        <w:rPr>
          <w:sz w:val="16"/>
          <w:szCs w:val="16"/>
        </w:rPr>
        <w:t>1. Amir Koordinatör / Müdür</w:t>
      </w:r>
    </w:p>
    <w:sectPr w:rsidR="009033E7" w:rsidRPr="009033E7" w:rsidSect="00176B1C">
      <w:headerReference w:type="default" r:id="rId7"/>
      <w:footerReference w:type="default" r:id="rId8"/>
      <w:type w:val="continuous"/>
      <w:pgSz w:w="11910" w:h="16840"/>
      <w:pgMar w:top="1100" w:right="1680" w:bottom="280" w:left="1040" w:header="708" w:footer="283"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A5523B" w14:textId="77777777" w:rsidR="00951F76" w:rsidRDefault="00951F76" w:rsidP="006B42DD">
      <w:r>
        <w:separator/>
      </w:r>
    </w:p>
  </w:endnote>
  <w:endnote w:type="continuationSeparator" w:id="0">
    <w:p w14:paraId="008DB584" w14:textId="77777777" w:rsidR="00951F76" w:rsidRDefault="00951F76" w:rsidP="006B42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A2"/>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CF701" w14:textId="7A290CF2" w:rsidR="00E7204F" w:rsidRPr="009033E7" w:rsidRDefault="00E7204F">
    <w:pPr>
      <w:pStyle w:val="AltBilgi"/>
      <w:rPr>
        <w:b/>
        <w:bCs/>
        <w:sz w:val="16"/>
        <w:szCs w:val="16"/>
      </w:rPr>
    </w:pPr>
    <w:r w:rsidRPr="009033E7">
      <w:rPr>
        <w:b/>
        <w:bCs/>
        <w:sz w:val="16"/>
        <w:szCs w:val="16"/>
      </w:rPr>
      <w:t xml:space="preserve">Not: Bu </w:t>
    </w:r>
    <w:r w:rsidR="00E17E47" w:rsidRPr="009033E7">
      <w:rPr>
        <w:b/>
        <w:bCs/>
        <w:sz w:val="16"/>
        <w:szCs w:val="16"/>
      </w:rPr>
      <w:t>f</w:t>
    </w:r>
    <w:r w:rsidRPr="009033E7">
      <w:rPr>
        <w:b/>
        <w:bCs/>
        <w:sz w:val="16"/>
        <w:szCs w:val="16"/>
      </w:rPr>
      <w:t>ormun ıslak imzalı bir nüshası Kalite Koordinatörlüğüne gönderilecektir.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39BBAB" w14:textId="77777777" w:rsidR="00951F76" w:rsidRDefault="00951F76" w:rsidP="006B42DD">
      <w:r>
        <w:separator/>
      </w:r>
    </w:p>
  </w:footnote>
  <w:footnote w:type="continuationSeparator" w:id="0">
    <w:p w14:paraId="2BBECE01" w14:textId="77777777" w:rsidR="00951F76" w:rsidRDefault="00951F76" w:rsidP="006B42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5954"/>
      <w:gridCol w:w="1559"/>
      <w:gridCol w:w="1276"/>
    </w:tblGrid>
    <w:tr w:rsidR="006B42DD" w:rsidRPr="00AE6D38" w14:paraId="2300BD9D" w14:textId="77777777" w:rsidTr="00B21393">
      <w:trPr>
        <w:trHeight w:val="276"/>
      </w:trPr>
      <w:tc>
        <w:tcPr>
          <w:tcW w:w="1418" w:type="dxa"/>
          <w:vMerge w:val="restart"/>
          <w:vAlign w:val="center"/>
        </w:tcPr>
        <w:p w14:paraId="3673FFB5" w14:textId="4316983B" w:rsidR="006B42DD" w:rsidRPr="00AE6D38" w:rsidRDefault="007B7719" w:rsidP="006B42DD">
          <w:pPr>
            <w:pStyle w:val="a"/>
            <w:jc w:val="center"/>
            <w:rPr>
              <w:rFonts w:ascii="Arial" w:hAnsi="Arial" w:cs="Arial"/>
            </w:rPr>
          </w:pPr>
          <w:r>
            <w:rPr>
              <w:noProof/>
            </w:rPr>
            <w:drawing>
              <wp:anchor distT="0" distB="0" distL="114300" distR="114300" simplePos="0" relativeHeight="251659264" behindDoc="0" locked="0" layoutInCell="1" allowOverlap="1" wp14:anchorId="0FD69738" wp14:editId="2009100C">
                <wp:simplePos x="0" y="0"/>
                <wp:positionH relativeFrom="column">
                  <wp:posOffset>6350</wp:posOffset>
                </wp:positionH>
                <wp:positionV relativeFrom="paragraph">
                  <wp:posOffset>-10160</wp:posOffset>
                </wp:positionV>
                <wp:extent cx="740410" cy="738505"/>
                <wp:effectExtent l="0" t="0" r="0" b="0"/>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1">
                          <a:extLst>
                            <a:ext uri="{28A0092B-C50C-407E-A947-70E740481C1C}">
                              <a14:useLocalDpi xmlns:a14="http://schemas.microsoft.com/office/drawing/2010/main" val="0"/>
                            </a:ext>
                          </a:extLst>
                        </a:blip>
                        <a:srcRect l="14757" t="14880" r="15051" b="15176"/>
                        <a:stretch>
                          <a:fillRect/>
                        </a:stretch>
                      </pic:blipFill>
                      <pic:spPr bwMode="auto">
                        <a:xfrm>
                          <a:off x="0" y="0"/>
                          <a:ext cx="740410" cy="73850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954" w:type="dxa"/>
          <w:vMerge w:val="restart"/>
          <w:vAlign w:val="center"/>
        </w:tcPr>
        <w:p w14:paraId="6DCCDD13" w14:textId="6D8D95D7" w:rsidR="006B42DD" w:rsidRDefault="00382C51" w:rsidP="006B42DD">
          <w:pPr>
            <w:jc w:val="center"/>
            <w:rPr>
              <w:b/>
              <w:i/>
              <w:sz w:val="28"/>
              <w:szCs w:val="28"/>
            </w:rPr>
          </w:pPr>
          <w:r>
            <w:rPr>
              <w:b/>
              <w:i/>
              <w:sz w:val="28"/>
              <w:szCs w:val="28"/>
            </w:rPr>
            <w:t xml:space="preserve"> </w:t>
          </w:r>
          <w:r w:rsidRPr="003F7BB4">
            <w:rPr>
              <w:b/>
              <w:i/>
              <w:sz w:val="28"/>
              <w:szCs w:val="28"/>
            </w:rPr>
            <w:t xml:space="preserve">YAPI İŞLERİ VE TEKNİK DAİRE BAŞKANLIĞI </w:t>
          </w:r>
        </w:p>
        <w:p w14:paraId="7FB930E0" w14:textId="62AB6F5D" w:rsidR="003F7BB4" w:rsidRDefault="00382C51" w:rsidP="006B42DD">
          <w:pPr>
            <w:jc w:val="center"/>
            <w:rPr>
              <w:b/>
              <w:i/>
              <w:sz w:val="28"/>
              <w:szCs w:val="28"/>
            </w:rPr>
          </w:pPr>
          <w:r>
            <w:rPr>
              <w:b/>
              <w:i/>
              <w:sz w:val="28"/>
              <w:szCs w:val="28"/>
            </w:rPr>
            <w:t>-</w:t>
          </w:r>
        </w:p>
        <w:p w14:paraId="1B259DB8" w14:textId="6969E134" w:rsidR="003F7BB4" w:rsidRPr="00A65595" w:rsidRDefault="005F09DC" w:rsidP="006B42DD">
          <w:pPr>
            <w:jc w:val="center"/>
            <w:rPr>
              <w:b/>
              <w:i/>
              <w:sz w:val="28"/>
              <w:szCs w:val="28"/>
            </w:rPr>
          </w:pPr>
          <w:r>
            <w:rPr>
              <w:b/>
              <w:i/>
              <w:sz w:val="28"/>
              <w:szCs w:val="28"/>
            </w:rPr>
            <w:t>ENERJİ YÖNETİCİSİ</w:t>
          </w:r>
        </w:p>
      </w:tc>
      <w:tc>
        <w:tcPr>
          <w:tcW w:w="1559" w:type="dxa"/>
          <w:vAlign w:val="center"/>
        </w:tcPr>
        <w:p w14:paraId="0D2062F4" w14:textId="77777777" w:rsidR="006B42DD" w:rsidRPr="00AE6D38" w:rsidRDefault="006B42DD" w:rsidP="006B42DD">
          <w:pPr>
            <w:pStyle w:val="a"/>
            <w:rPr>
              <w:rFonts w:ascii="Arial" w:hAnsi="Arial" w:cs="Arial"/>
              <w:sz w:val="18"/>
            </w:rPr>
          </w:pPr>
          <w:r w:rsidRPr="00AE6D38">
            <w:rPr>
              <w:rFonts w:ascii="Arial" w:hAnsi="Arial" w:cs="Arial"/>
              <w:sz w:val="18"/>
            </w:rPr>
            <w:t>Doküman No</w:t>
          </w:r>
        </w:p>
      </w:tc>
      <w:tc>
        <w:tcPr>
          <w:tcW w:w="1276" w:type="dxa"/>
          <w:vAlign w:val="center"/>
        </w:tcPr>
        <w:p w14:paraId="2E80EC94" w14:textId="6A97D41B" w:rsidR="006B42DD" w:rsidRPr="00AE6D38" w:rsidRDefault="006B42DD" w:rsidP="006B42DD">
          <w:pPr>
            <w:pStyle w:val="a"/>
            <w:rPr>
              <w:rFonts w:ascii="Arial" w:hAnsi="Arial" w:cs="Arial"/>
              <w:b/>
              <w:sz w:val="18"/>
            </w:rPr>
          </w:pPr>
          <w:r>
            <w:rPr>
              <w:rFonts w:ascii="Arial" w:hAnsi="Arial" w:cs="Arial"/>
              <w:b/>
              <w:sz w:val="18"/>
            </w:rPr>
            <w:t>GT-</w:t>
          </w:r>
          <w:r w:rsidR="00C92D88">
            <w:rPr>
              <w:rFonts w:ascii="Arial" w:hAnsi="Arial" w:cs="Arial"/>
              <w:b/>
              <w:sz w:val="18"/>
            </w:rPr>
            <w:t>2</w:t>
          </w:r>
          <w:r w:rsidR="009C712E">
            <w:rPr>
              <w:rFonts w:ascii="Arial" w:hAnsi="Arial" w:cs="Arial"/>
              <w:b/>
              <w:sz w:val="18"/>
            </w:rPr>
            <w:t>35</w:t>
          </w:r>
        </w:p>
      </w:tc>
    </w:tr>
    <w:tr w:rsidR="006B42DD" w:rsidRPr="00AE6D38" w14:paraId="716260E0" w14:textId="77777777" w:rsidTr="00B21393">
      <w:trPr>
        <w:trHeight w:val="276"/>
      </w:trPr>
      <w:tc>
        <w:tcPr>
          <w:tcW w:w="1418" w:type="dxa"/>
          <w:vMerge/>
          <w:vAlign w:val="center"/>
        </w:tcPr>
        <w:p w14:paraId="6E76ED53" w14:textId="77777777" w:rsidR="006B42DD" w:rsidRPr="00AE6D38" w:rsidRDefault="006B42DD" w:rsidP="006B42DD">
          <w:pPr>
            <w:pStyle w:val="a"/>
            <w:jc w:val="center"/>
            <w:rPr>
              <w:rFonts w:ascii="Arial" w:hAnsi="Arial" w:cs="Arial"/>
            </w:rPr>
          </w:pPr>
        </w:p>
      </w:tc>
      <w:tc>
        <w:tcPr>
          <w:tcW w:w="5954" w:type="dxa"/>
          <w:vMerge/>
          <w:vAlign w:val="center"/>
        </w:tcPr>
        <w:p w14:paraId="637B7951" w14:textId="77777777" w:rsidR="006B42DD" w:rsidRPr="00AE6D38" w:rsidRDefault="006B42DD" w:rsidP="006B42DD">
          <w:pPr>
            <w:pStyle w:val="a"/>
            <w:jc w:val="center"/>
            <w:rPr>
              <w:rFonts w:ascii="Arial" w:hAnsi="Arial" w:cs="Arial"/>
            </w:rPr>
          </w:pPr>
        </w:p>
      </w:tc>
      <w:tc>
        <w:tcPr>
          <w:tcW w:w="1559" w:type="dxa"/>
          <w:vAlign w:val="center"/>
        </w:tcPr>
        <w:p w14:paraId="12EA157C" w14:textId="77777777" w:rsidR="006B42DD" w:rsidRPr="00AE6D38" w:rsidRDefault="006B42DD" w:rsidP="006B42DD">
          <w:pPr>
            <w:pStyle w:val="a"/>
            <w:rPr>
              <w:rFonts w:ascii="Arial" w:hAnsi="Arial" w:cs="Arial"/>
              <w:sz w:val="18"/>
            </w:rPr>
          </w:pPr>
          <w:r w:rsidRPr="00AE6D38">
            <w:rPr>
              <w:rFonts w:ascii="Arial" w:hAnsi="Arial" w:cs="Arial"/>
              <w:sz w:val="18"/>
            </w:rPr>
            <w:t>İlk Yayın Tarihi</w:t>
          </w:r>
        </w:p>
      </w:tc>
      <w:tc>
        <w:tcPr>
          <w:tcW w:w="1276" w:type="dxa"/>
          <w:vAlign w:val="center"/>
        </w:tcPr>
        <w:p w14:paraId="3946EF98" w14:textId="6533283C" w:rsidR="006B42DD" w:rsidRDefault="009C712E" w:rsidP="006B42DD">
          <w:pPr>
            <w:pStyle w:val="a"/>
            <w:spacing w:line="276" w:lineRule="auto"/>
            <w:rPr>
              <w:rFonts w:ascii="Arial" w:hAnsi="Arial" w:cs="Arial"/>
              <w:b/>
              <w:sz w:val="18"/>
            </w:rPr>
          </w:pPr>
          <w:r>
            <w:rPr>
              <w:rFonts w:ascii="Arial" w:hAnsi="Arial" w:cs="Arial"/>
              <w:b/>
              <w:sz w:val="18"/>
            </w:rPr>
            <w:t>05</w:t>
          </w:r>
          <w:r w:rsidR="009033E7">
            <w:rPr>
              <w:rFonts w:ascii="Arial" w:hAnsi="Arial" w:cs="Arial"/>
              <w:b/>
              <w:sz w:val="18"/>
            </w:rPr>
            <w:t>/</w:t>
          </w:r>
          <w:r w:rsidR="00C92D88">
            <w:rPr>
              <w:rFonts w:ascii="Arial" w:hAnsi="Arial" w:cs="Arial"/>
              <w:b/>
              <w:sz w:val="18"/>
            </w:rPr>
            <w:t>0</w:t>
          </w:r>
          <w:r>
            <w:rPr>
              <w:rFonts w:ascii="Arial" w:hAnsi="Arial" w:cs="Arial"/>
              <w:b/>
              <w:sz w:val="18"/>
            </w:rPr>
            <w:t>9</w:t>
          </w:r>
          <w:r w:rsidR="009033E7">
            <w:rPr>
              <w:rFonts w:ascii="Arial" w:hAnsi="Arial" w:cs="Arial"/>
              <w:b/>
              <w:sz w:val="18"/>
            </w:rPr>
            <w:t>/</w:t>
          </w:r>
          <w:r w:rsidR="006B42DD">
            <w:rPr>
              <w:rFonts w:ascii="Arial" w:hAnsi="Arial" w:cs="Arial"/>
              <w:b/>
              <w:sz w:val="18"/>
            </w:rPr>
            <w:t>20</w:t>
          </w:r>
          <w:r w:rsidR="00C92D88">
            <w:rPr>
              <w:rFonts w:ascii="Arial" w:hAnsi="Arial" w:cs="Arial"/>
              <w:b/>
              <w:sz w:val="18"/>
            </w:rPr>
            <w:t>2</w:t>
          </w:r>
          <w:r>
            <w:rPr>
              <w:rFonts w:ascii="Arial" w:hAnsi="Arial" w:cs="Arial"/>
              <w:b/>
              <w:sz w:val="18"/>
            </w:rPr>
            <w:t>5</w:t>
          </w:r>
        </w:p>
      </w:tc>
    </w:tr>
    <w:tr w:rsidR="006B42DD" w:rsidRPr="00AE6D38" w14:paraId="7444233F" w14:textId="77777777" w:rsidTr="00B21393">
      <w:trPr>
        <w:trHeight w:val="276"/>
      </w:trPr>
      <w:tc>
        <w:tcPr>
          <w:tcW w:w="1418" w:type="dxa"/>
          <w:vMerge/>
          <w:vAlign w:val="center"/>
        </w:tcPr>
        <w:p w14:paraId="662B563A" w14:textId="77777777" w:rsidR="006B42DD" w:rsidRPr="00AE6D38" w:rsidRDefault="006B42DD" w:rsidP="006B42DD">
          <w:pPr>
            <w:pStyle w:val="a"/>
            <w:jc w:val="center"/>
            <w:rPr>
              <w:rFonts w:ascii="Arial" w:hAnsi="Arial" w:cs="Arial"/>
            </w:rPr>
          </w:pPr>
        </w:p>
      </w:tc>
      <w:tc>
        <w:tcPr>
          <w:tcW w:w="5954" w:type="dxa"/>
          <w:vMerge/>
          <w:vAlign w:val="center"/>
        </w:tcPr>
        <w:p w14:paraId="2797DBCB" w14:textId="77777777" w:rsidR="006B42DD" w:rsidRPr="00AE6D38" w:rsidRDefault="006B42DD" w:rsidP="006B42DD">
          <w:pPr>
            <w:pStyle w:val="a"/>
            <w:jc w:val="center"/>
            <w:rPr>
              <w:rFonts w:ascii="Arial" w:hAnsi="Arial" w:cs="Arial"/>
            </w:rPr>
          </w:pPr>
        </w:p>
      </w:tc>
      <w:tc>
        <w:tcPr>
          <w:tcW w:w="1559" w:type="dxa"/>
          <w:vAlign w:val="center"/>
        </w:tcPr>
        <w:p w14:paraId="07D7C3BB" w14:textId="77777777" w:rsidR="006B42DD" w:rsidRPr="00AE6D38" w:rsidRDefault="006B42DD" w:rsidP="006B42DD">
          <w:pPr>
            <w:pStyle w:val="a"/>
            <w:rPr>
              <w:rFonts w:ascii="Arial" w:hAnsi="Arial" w:cs="Arial"/>
              <w:sz w:val="18"/>
            </w:rPr>
          </w:pPr>
          <w:r w:rsidRPr="00AE6D38">
            <w:rPr>
              <w:rFonts w:ascii="Arial" w:hAnsi="Arial" w:cs="Arial"/>
              <w:sz w:val="18"/>
            </w:rPr>
            <w:t>Revizyon Tarihi</w:t>
          </w:r>
        </w:p>
      </w:tc>
      <w:tc>
        <w:tcPr>
          <w:tcW w:w="1276" w:type="dxa"/>
          <w:vAlign w:val="center"/>
        </w:tcPr>
        <w:p w14:paraId="7B7C8D42" w14:textId="26220A29" w:rsidR="006B42DD" w:rsidRDefault="009033E7" w:rsidP="006B42DD">
          <w:pPr>
            <w:pStyle w:val="a"/>
            <w:spacing w:line="276" w:lineRule="auto"/>
            <w:rPr>
              <w:rFonts w:ascii="Arial" w:hAnsi="Arial" w:cs="Arial"/>
              <w:b/>
              <w:sz w:val="18"/>
            </w:rPr>
          </w:pPr>
          <w:r>
            <w:rPr>
              <w:rFonts w:ascii="Arial" w:hAnsi="Arial" w:cs="Arial"/>
              <w:b/>
              <w:sz w:val="18"/>
            </w:rPr>
            <w:t>-</w:t>
          </w:r>
        </w:p>
      </w:tc>
    </w:tr>
    <w:tr w:rsidR="006B42DD" w:rsidRPr="00AE6D38" w14:paraId="630D85F9" w14:textId="77777777" w:rsidTr="00B21393">
      <w:trPr>
        <w:trHeight w:val="276"/>
      </w:trPr>
      <w:tc>
        <w:tcPr>
          <w:tcW w:w="1418" w:type="dxa"/>
          <w:vMerge/>
          <w:vAlign w:val="center"/>
        </w:tcPr>
        <w:p w14:paraId="750914E8" w14:textId="77777777" w:rsidR="006B42DD" w:rsidRPr="00AE6D38" w:rsidRDefault="006B42DD" w:rsidP="006B42DD">
          <w:pPr>
            <w:pStyle w:val="a"/>
            <w:jc w:val="center"/>
            <w:rPr>
              <w:rFonts w:ascii="Arial" w:hAnsi="Arial" w:cs="Arial"/>
            </w:rPr>
          </w:pPr>
        </w:p>
      </w:tc>
      <w:tc>
        <w:tcPr>
          <w:tcW w:w="5954" w:type="dxa"/>
          <w:vMerge/>
          <w:vAlign w:val="center"/>
        </w:tcPr>
        <w:p w14:paraId="7873ED35" w14:textId="77777777" w:rsidR="006B42DD" w:rsidRPr="00AE6D38" w:rsidRDefault="006B42DD" w:rsidP="006B42DD">
          <w:pPr>
            <w:pStyle w:val="a"/>
            <w:jc w:val="center"/>
            <w:rPr>
              <w:rFonts w:ascii="Arial" w:hAnsi="Arial" w:cs="Arial"/>
            </w:rPr>
          </w:pPr>
        </w:p>
      </w:tc>
      <w:tc>
        <w:tcPr>
          <w:tcW w:w="1559" w:type="dxa"/>
          <w:vAlign w:val="center"/>
        </w:tcPr>
        <w:p w14:paraId="125FFDDF" w14:textId="77777777" w:rsidR="006B42DD" w:rsidRPr="00AE6D38" w:rsidRDefault="006B42DD" w:rsidP="006B42DD">
          <w:pPr>
            <w:pStyle w:val="a"/>
            <w:rPr>
              <w:rFonts w:ascii="Arial" w:hAnsi="Arial" w:cs="Arial"/>
              <w:sz w:val="18"/>
            </w:rPr>
          </w:pPr>
          <w:r w:rsidRPr="00AE6D38">
            <w:rPr>
              <w:rFonts w:ascii="Arial" w:hAnsi="Arial" w:cs="Arial"/>
              <w:sz w:val="18"/>
            </w:rPr>
            <w:t>Revizyon No</w:t>
          </w:r>
        </w:p>
      </w:tc>
      <w:tc>
        <w:tcPr>
          <w:tcW w:w="1276" w:type="dxa"/>
          <w:vAlign w:val="center"/>
        </w:tcPr>
        <w:p w14:paraId="079B11FB" w14:textId="29C1F720" w:rsidR="006B42DD" w:rsidRDefault="006B42DD" w:rsidP="006B42DD">
          <w:pPr>
            <w:pStyle w:val="a"/>
            <w:spacing w:line="276" w:lineRule="auto"/>
            <w:rPr>
              <w:rFonts w:ascii="Arial" w:hAnsi="Arial" w:cs="Arial"/>
              <w:b/>
              <w:sz w:val="18"/>
            </w:rPr>
          </w:pPr>
          <w:r>
            <w:rPr>
              <w:rFonts w:ascii="Arial" w:hAnsi="Arial" w:cs="Arial"/>
              <w:b/>
              <w:sz w:val="18"/>
            </w:rPr>
            <w:t>0</w:t>
          </w:r>
          <w:r w:rsidR="009C712E">
            <w:rPr>
              <w:rFonts w:ascii="Arial" w:hAnsi="Arial" w:cs="Arial"/>
              <w:b/>
              <w:sz w:val="18"/>
            </w:rPr>
            <w:t>0</w:t>
          </w:r>
        </w:p>
      </w:tc>
    </w:tr>
    <w:tr w:rsidR="006B42DD" w:rsidRPr="00AE6D38" w14:paraId="2F5948F3" w14:textId="77777777" w:rsidTr="00B21393">
      <w:trPr>
        <w:trHeight w:val="276"/>
      </w:trPr>
      <w:tc>
        <w:tcPr>
          <w:tcW w:w="1418" w:type="dxa"/>
          <w:vMerge/>
          <w:vAlign w:val="center"/>
        </w:tcPr>
        <w:p w14:paraId="18D99FB7" w14:textId="77777777" w:rsidR="006B42DD" w:rsidRPr="00AE6D38" w:rsidRDefault="006B42DD" w:rsidP="006B42DD">
          <w:pPr>
            <w:pStyle w:val="a"/>
            <w:jc w:val="center"/>
            <w:rPr>
              <w:rFonts w:ascii="Arial" w:hAnsi="Arial" w:cs="Arial"/>
            </w:rPr>
          </w:pPr>
        </w:p>
      </w:tc>
      <w:tc>
        <w:tcPr>
          <w:tcW w:w="5954" w:type="dxa"/>
          <w:vMerge/>
          <w:vAlign w:val="center"/>
        </w:tcPr>
        <w:p w14:paraId="6FD0E56D" w14:textId="77777777" w:rsidR="006B42DD" w:rsidRPr="00AE6D38" w:rsidRDefault="006B42DD" w:rsidP="006B42DD">
          <w:pPr>
            <w:pStyle w:val="a"/>
            <w:jc w:val="center"/>
            <w:rPr>
              <w:rFonts w:ascii="Arial" w:hAnsi="Arial" w:cs="Arial"/>
            </w:rPr>
          </w:pPr>
        </w:p>
      </w:tc>
      <w:tc>
        <w:tcPr>
          <w:tcW w:w="1559" w:type="dxa"/>
          <w:vAlign w:val="center"/>
        </w:tcPr>
        <w:p w14:paraId="3BFE7E69" w14:textId="77777777" w:rsidR="006B42DD" w:rsidRPr="00AE6D38" w:rsidRDefault="006B42DD" w:rsidP="006B42DD">
          <w:pPr>
            <w:pStyle w:val="a"/>
            <w:rPr>
              <w:rFonts w:ascii="Arial" w:hAnsi="Arial" w:cs="Arial"/>
              <w:sz w:val="18"/>
            </w:rPr>
          </w:pPr>
          <w:r w:rsidRPr="00AE6D38">
            <w:rPr>
              <w:rFonts w:ascii="Arial" w:hAnsi="Arial" w:cs="Arial"/>
              <w:sz w:val="18"/>
            </w:rPr>
            <w:t>Sayfa</w:t>
          </w:r>
        </w:p>
      </w:tc>
      <w:tc>
        <w:tcPr>
          <w:tcW w:w="1276" w:type="dxa"/>
          <w:vAlign w:val="center"/>
        </w:tcPr>
        <w:p w14:paraId="2D4446B5" w14:textId="77777777" w:rsidR="006B42DD" w:rsidRDefault="006B42DD" w:rsidP="006B42DD">
          <w:pPr>
            <w:pStyle w:val="a"/>
            <w:spacing w:line="276" w:lineRule="auto"/>
            <w:rPr>
              <w:rFonts w:ascii="Arial" w:hAnsi="Arial" w:cs="Arial"/>
              <w:b/>
              <w:sz w:val="18"/>
            </w:rPr>
          </w:pPr>
          <w:r>
            <w:rPr>
              <w:rFonts w:ascii="Arial" w:hAnsi="Arial" w:cs="Arial"/>
              <w:b/>
              <w:noProof/>
              <w:sz w:val="18"/>
            </w:rPr>
            <w:t>1</w:t>
          </w:r>
          <w:r>
            <w:rPr>
              <w:rFonts w:ascii="Arial" w:hAnsi="Arial" w:cs="Arial"/>
              <w:b/>
              <w:sz w:val="18"/>
            </w:rPr>
            <w:t>/1</w:t>
          </w:r>
        </w:p>
      </w:tc>
    </w:tr>
  </w:tbl>
  <w:p w14:paraId="34026938" w14:textId="77777777" w:rsidR="006B42DD" w:rsidRDefault="006B42DD">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1B56BE"/>
    <w:multiLevelType w:val="hybridMultilevel"/>
    <w:tmpl w:val="0254876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15:restartNumberingAfterBreak="0">
    <w:nsid w:val="52164D5C"/>
    <w:multiLevelType w:val="hybridMultilevel"/>
    <w:tmpl w:val="AC4ECD16"/>
    <w:lvl w:ilvl="0" w:tplc="3B42A47E">
      <w:start w:val="1"/>
      <w:numFmt w:val="decimal"/>
      <w:lvlText w:val="%1."/>
      <w:lvlJc w:val="left"/>
      <w:pPr>
        <w:ind w:left="720" w:hanging="360"/>
      </w:pPr>
      <w:rPr>
        <w:b/>
        <w:bCs/>
        <w:sz w:val="20"/>
        <w:szCs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2057125333">
    <w:abstractNumId w:val="1"/>
  </w:num>
  <w:num w:numId="2" w16cid:durableId="16881673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3CE"/>
    <w:rsid w:val="000047CF"/>
    <w:rsid w:val="0007353B"/>
    <w:rsid w:val="00095A3F"/>
    <w:rsid w:val="00097F36"/>
    <w:rsid w:val="000E2DBF"/>
    <w:rsid w:val="001103CE"/>
    <w:rsid w:val="00141B80"/>
    <w:rsid w:val="00176B1C"/>
    <w:rsid w:val="001D4F96"/>
    <w:rsid w:val="002019A1"/>
    <w:rsid w:val="00242FD1"/>
    <w:rsid w:val="002F5D6D"/>
    <w:rsid w:val="00382C51"/>
    <w:rsid w:val="003D2824"/>
    <w:rsid w:val="003F7BB4"/>
    <w:rsid w:val="00410F96"/>
    <w:rsid w:val="00435994"/>
    <w:rsid w:val="004554FB"/>
    <w:rsid w:val="005046E8"/>
    <w:rsid w:val="0051039B"/>
    <w:rsid w:val="00560827"/>
    <w:rsid w:val="005F09DC"/>
    <w:rsid w:val="006505E0"/>
    <w:rsid w:val="006B42DD"/>
    <w:rsid w:val="006C243C"/>
    <w:rsid w:val="00795899"/>
    <w:rsid w:val="007B26ED"/>
    <w:rsid w:val="007B7719"/>
    <w:rsid w:val="008A2993"/>
    <w:rsid w:val="008E1829"/>
    <w:rsid w:val="009033E7"/>
    <w:rsid w:val="00951F76"/>
    <w:rsid w:val="009C712E"/>
    <w:rsid w:val="00A51C88"/>
    <w:rsid w:val="00A65595"/>
    <w:rsid w:val="00B20CE8"/>
    <w:rsid w:val="00B21393"/>
    <w:rsid w:val="00B631B8"/>
    <w:rsid w:val="00B93987"/>
    <w:rsid w:val="00C0035E"/>
    <w:rsid w:val="00C92D88"/>
    <w:rsid w:val="00C97867"/>
    <w:rsid w:val="00D923D5"/>
    <w:rsid w:val="00DB2010"/>
    <w:rsid w:val="00DC7A67"/>
    <w:rsid w:val="00DD6755"/>
    <w:rsid w:val="00E1654F"/>
    <w:rsid w:val="00E17E47"/>
    <w:rsid w:val="00E17E91"/>
    <w:rsid w:val="00E2430B"/>
    <w:rsid w:val="00E26416"/>
    <w:rsid w:val="00E7204F"/>
    <w:rsid w:val="00ED168C"/>
    <w:rsid w:val="00F100F9"/>
    <w:rsid w:val="00F2301A"/>
    <w:rsid w:val="00F65C64"/>
    <w:rsid w:val="00FD4A9A"/>
    <w:rsid w:val="00FF552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811936C"/>
  <w14:defaultImageDpi w14:val="0"/>
  <w15:docId w15:val="{324F8185-AACA-483D-9F36-E4ADEC24C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4"/>
        <w:szCs w:val="24"/>
        <w:lang w:val="tr-TR" w:eastAsia="tr-TR" w:bidi="ar-SA"/>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kern w:val="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uiPriority w:val="1"/>
    <w:qFormat/>
    <w:pPr>
      <w:ind w:left="126"/>
    </w:pPr>
    <w:rPr>
      <w:rFonts w:ascii="Arial" w:hAnsi="Arial" w:cs="Arial"/>
      <w:sz w:val="10"/>
      <w:szCs w:val="10"/>
    </w:rPr>
  </w:style>
  <w:style w:type="character" w:customStyle="1" w:styleId="GvdeMetniChar">
    <w:name w:val="Gövde Metni Char"/>
    <w:basedOn w:val="VarsaylanParagrafYazTipi"/>
    <w:link w:val="GvdeMetni"/>
    <w:uiPriority w:val="99"/>
    <w:semiHidden/>
    <w:rPr>
      <w:rFonts w:ascii="Times New Roman" w:hAnsi="Times New Roman" w:cs="Times New Roman"/>
      <w:kern w:val="0"/>
    </w:rPr>
  </w:style>
  <w:style w:type="paragraph" w:styleId="ListeParagraf">
    <w:name w:val="List Paragraph"/>
    <w:basedOn w:val="Normal"/>
    <w:uiPriority w:val="1"/>
    <w:qFormat/>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6B42DD"/>
    <w:pPr>
      <w:tabs>
        <w:tab w:val="center" w:pos="4536"/>
        <w:tab w:val="right" w:pos="9072"/>
      </w:tabs>
    </w:pPr>
  </w:style>
  <w:style w:type="character" w:customStyle="1" w:styleId="stBilgiChar">
    <w:name w:val="Üst Bilgi Char"/>
    <w:basedOn w:val="VarsaylanParagrafYazTipi"/>
    <w:link w:val="stBilgi"/>
    <w:uiPriority w:val="99"/>
    <w:rsid w:val="006B42DD"/>
    <w:rPr>
      <w:rFonts w:ascii="Times New Roman" w:hAnsi="Times New Roman"/>
      <w:kern w:val="0"/>
    </w:rPr>
  </w:style>
  <w:style w:type="paragraph" w:styleId="AltBilgi">
    <w:name w:val="footer"/>
    <w:basedOn w:val="Normal"/>
    <w:link w:val="AltBilgiChar"/>
    <w:uiPriority w:val="99"/>
    <w:unhideWhenUsed/>
    <w:rsid w:val="006B42DD"/>
    <w:pPr>
      <w:tabs>
        <w:tab w:val="center" w:pos="4536"/>
        <w:tab w:val="right" w:pos="9072"/>
      </w:tabs>
    </w:pPr>
  </w:style>
  <w:style w:type="character" w:customStyle="1" w:styleId="AltBilgiChar">
    <w:name w:val="Alt Bilgi Char"/>
    <w:basedOn w:val="VarsaylanParagrafYazTipi"/>
    <w:link w:val="AltBilgi"/>
    <w:uiPriority w:val="99"/>
    <w:rsid w:val="006B42DD"/>
    <w:rPr>
      <w:rFonts w:ascii="Times New Roman" w:hAnsi="Times New Roman"/>
      <w:kern w:val="0"/>
    </w:rPr>
  </w:style>
  <w:style w:type="paragraph" w:customStyle="1" w:styleId="a">
    <w:basedOn w:val="Normal"/>
    <w:next w:val="stBilgi"/>
    <w:link w:val="stbilgiChar0"/>
    <w:unhideWhenUsed/>
    <w:rsid w:val="006B42DD"/>
    <w:pPr>
      <w:widowControl/>
      <w:tabs>
        <w:tab w:val="center" w:pos="4536"/>
        <w:tab w:val="right" w:pos="9072"/>
      </w:tabs>
      <w:autoSpaceDE/>
      <w:autoSpaceDN/>
      <w:adjustRightInd/>
    </w:pPr>
    <w:rPr>
      <w:rFonts w:asciiTheme="minorHAnsi" w:hAnsiTheme="minorHAnsi"/>
      <w:kern w:val="2"/>
    </w:rPr>
  </w:style>
  <w:style w:type="character" w:customStyle="1" w:styleId="stbilgiChar0">
    <w:name w:val="Üstbilgi Char"/>
    <w:basedOn w:val="VarsaylanParagrafYazTipi"/>
    <w:link w:val="a"/>
    <w:rsid w:val="006B42DD"/>
  </w:style>
  <w:style w:type="table" w:styleId="TabloKlavuzu">
    <w:name w:val="Table Grid"/>
    <w:basedOn w:val="NormalTablo"/>
    <w:uiPriority w:val="39"/>
    <w:rsid w:val="006B42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5410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480</Words>
  <Characters>2737</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Ekrem Akbulut</dc:creator>
  <cp:keywords/>
  <dc:description/>
  <cp:lastModifiedBy>Miraç Kınacı</cp:lastModifiedBy>
  <cp:revision>14</cp:revision>
  <cp:lastPrinted>2024-03-19T08:41:00Z</cp:lastPrinted>
  <dcterms:created xsi:type="dcterms:W3CDTF">2024-03-20T11:41:00Z</dcterms:created>
  <dcterms:modified xsi:type="dcterms:W3CDTF">2025-08-05T08:00:00Z</dcterms:modified>
</cp:coreProperties>
</file>